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140"/>
        <w:jc w:val="center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MODELO III: OFERTA</w:t>
      </w:r>
    </w:p>
    <w:p>
      <w:pPr>
        <w:pStyle w:val="Normal"/>
        <w:bidi w:val="0"/>
        <w:jc w:val="start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Don/Doña ………………………………………………………….…, con DNI núm. ……………………..…, en su propio nombre/ en representación de la empresa ………………………………………………….…, en calidad de (1)……………………………………..…,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MANIFIESTA</w:t>
      </w:r>
    </w:p>
    <w:p>
      <w:pPr>
        <w:pStyle w:val="Normal"/>
        <w:jc w:val="both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PRIMERO.-</w:t>
      </w: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 xml:space="preserve"> Que, enterado/a del anuncio publicado el día ………. de ………………… de........., referente al procedimiento convocado para la contratación de 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u w:val="none"/>
          <w:shd w:fill="auto" w:val="clear"/>
          <w:lang w:bidi="hi-IN"/>
        </w:rPr>
        <w:t xml:space="preserve">“Contrato de suministro de </w:t>
      </w:r>
      <w:r>
        <w:rPr>
          <w:rFonts w:eastAsia="NSimSun" w:cs="Arial" w:ascii="Arial" w:hAnsi="Arial"/>
          <w:b/>
          <w:bCs/>
          <w:i/>
          <w:iCs/>
          <w:color w:val="000000"/>
          <w:kern w:val="2"/>
          <w:sz w:val="21"/>
          <w:szCs w:val="21"/>
          <w:u w:val="none"/>
          <w:shd w:fill="auto" w:val="clear"/>
          <w:lang w:val="es-ES" w:eastAsia="zh-CN" w:bidi="hi-IN"/>
        </w:rPr>
        <w:t>portátiles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u w:val="none"/>
          <w:shd w:fill="auto" w:val="clear"/>
          <w:lang w:bidi="hi-IN"/>
        </w:rPr>
        <w:t xml:space="preserve">”, expediente </w:t>
      </w:r>
      <w:r>
        <w:rPr>
          <w:rFonts w:eastAsia="NSimSun" w:cs="Arial" w:ascii="Arial" w:hAnsi="Arial"/>
          <w:b/>
          <w:bCs/>
          <w:i/>
          <w:iCs/>
          <w:color w:val="000000"/>
          <w:kern w:val="2"/>
          <w:sz w:val="21"/>
          <w:szCs w:val="21"/>
          <w:u w:val="none"/>
          <w:shd w:fill="auto" w:val="clear"/>
          <w:lang w:val="es-ES" w:eastAsia="zh-CN" w:bidi="hi-IN"/>
        </w:rPr>
        <w:t>570473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u w:val="none"/>
          <w:shd w:fill="auto" w:val="clear"/>
          <w:lang w:bidi="hi-IN"/>
        </w:rPr>
        <w:t>,</w:t>
      </w: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 xml:space="preserve"> licitado por el Ayuntamiento de Zaragoza y, teniendo capacidad legal para ser contratista, se compromete con sujeción en un todo a al Pliego de cláusulas administrativas y de prescripciones técnicas que acepta expresamente, a tomar a su cargo la ejecución del contrato referido, cuyo contenido declara conocer y aceptar plenamente, de acuerdo con las siguientes condiciones que se ofertan:</w:t>
      </w:r>
    </w:p>
    <w:p>
      <w:pPr>
        <w:pStyle w:val="Normal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  <w:lang w:bidi="hi-IN"/>
        </w:rPr>
        <w:t>- Oferta técnica</w:t>
      </w:r>
    </w:p>
    <w:p>
      <w:pPr>
        <w:pStyle w:val="Normal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  <w:lang w:bidi="hi-IN"/>
        </w:rPr>
        <w:t>- Solvencia técnica de la empresa</w:t>
      </w:r>
    </w:p>
    <w:p>
      <w:pPr>
        <w:pStyle w:val="Normal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  <w:lang w:bidi="hi-IN"/>
        </w:rPr>
        <w:t>- Solvencia técnica de los recursos</w:t>
      </w:r>
    </w:p>
    <w:p>
      <w:pPr>
        <w:pStyle w:val="Normal"/>
        <w:rPr>
          <w:rStyle w:val="Emphasis"/>
          <w:rFonts w:ascii="Arial" w:hAnsi="Arial" w:eastAsia="Times New Roman" w:cs="Arial"/>
          <w:b w:val="false"/>
          <w:bCs w:val="false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  <w:lang w:bidi="hi-IN"/>
        </w:rPr>
        <w:t>- Criterios de valoración</w:t>
      </w:r>
    </w:p>
    <w:p>
      <w:pPr>
        <w:pStyle w:val="BodyText"/>
        <w:ind w:start="709" w:end="0"/>
        <w:rPr>
          <w:rStyle w:val="Emphasis"/>
          <w:rFonts w:ascii="Arial" w:hAnsi="Arial" w:eastAsia="Times New Roman" w:cs="Arial"/>
          <w:b w:val="false"/>
          <w:bCs w:val="false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Style w:val="Emphasis"/>
          <w:rFonts w:eastAsia="Times New Roman" w:cs="Arial" w:ascii="Arial" w:hAnsi="Arial"/>
          <w:b w:val="false"/>
          <w:bCs w:val="false"/>
          <w:i/>
          <w:iCs/>
          <w:color w:val="000000"/>
          <w:kern w:val="2"/>
          <w:sz w:val="21"/>
          <w:szCs w:val="21"/>
          <w:lang w:bidi="hi-IN"/>
        </w:rPr>
        <w:t xml:space="preserve">RQO1. Precio unitario de los </w:t>
      </w:r>
      <w:r>
        <w:rPr>
          <w:rStyle w:val="Emphasis"/>
          <w:rFonts w:eastAsia="Times New Roman" w:cs="Arial" w:ascii="Arial" w:hAnsi="Arial"/>
          <w:b w:val="false"/>
          <w:bCs w:val="false"/>
          <w:i/>
          <w:iCs/>
          <w:color w:val="000000"/>
          <w:kern w:val="2"/>
          <w:sz w:val="21"/>
          <w:szCs w:val="21"/>
          <w:lang w:val="es-ES" w:eastAsia="zh-CN" w:bidi="hi-IN"/>
        </w:rPr>
        <w:t>portátiles</w:t>
      </w:r>
    </w:p>
    <w:p>
      <w:pPr>
        <w:pStyle w:val="BodyText"/>
        <w:ind w:start="709" w:end="0"/>
        <w:rPr>
          <w:rStyle w:val="Emphasis"/>
          <w:rFonts w:ascii="Arial" w:hAnsi="Arial" w:eastAsia="Times New Roman" w:cs="Arial"/>
          <w:b w:val="false"/>
          <w:bCs w:val="false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Style w:val="Emphasis"/>
          <w:rFonts w:eastAsia="Times New Roman" w:cs="Arial" w:ascii="Arial" w:hAnsi="Arial"/>
          <w:b w:val="false"/>
          <w:bCs w:val="false"/>
          <w:i/>
          <w:iCs/>
          <w:color w:val="000000"/>
          <w:kern w:val="2"/>
          <w:sz w:val="21"/>
          <w:szCs w:val="21"/>
          <w:lang w:bidi="hi-IN"/>
        </w:rPr>
        <w:t xml:space="preserve">RQO2. </w:t>
      </w:r>
      <w:r>
        <w:rPr>
          <w:rStyle w:val="Emphasis"/>
          <w:rFonts w:eastAsia="Times New Roman" w:cs="Arial" w:ascii="Arial" w:hAnsi="Arial"/>
          <w:b w:val="false"/>
          <w:bCs w:val="false"/>
          <w:i/>
          <w:iCs/>
          <w:color w:val="000000"/>
          <w:kern w:val="2"/>
          <w:sz w:val="21"/>
          <w:szCs w:val="21"/>
          <w:lang w:val="es-ES" w:eastAsia="zh-CN" w:bidi="hi-IN"/>
        </w:rPr>
        <w:t>Mejora de la memoria RAM</w:t>
      </w:r>
    </w:p>
    <w:p>
      <w:pPr>
        <w:pStyle w:val="BodyText"/>
        <w:ind w:start="709" w:end="0"/>
        <w:rPr>
          <w:rStyle w:val="Emphasis"/>
          <w:rFonts w:ascii="Arial" w:hAnsi="Arial" w:eastAsia="Times New Roman" w:cs="Arial"/>
          <w:b w:val="false"/>
          <w:bCs w:val="false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Style w:val="Emphasis"/>
          <w:rFonts w:eastAsia="Times New Roman" w:cs="Arial" w:ascii="Arial" w:hAnsi="Arial"/>
          <w:b w:val="false"/>
          <w:bCs w:val="false"/>
          <w:i/>
          <w:iCs/>
          <w:color w:val="000000"/>
          <w:kern w:val="2"/>
          <w:sz w:val="21"/>
          <w:szCs w:val="21"/>
          <w:lang w:bidi="hi-IN"/>
        </w:rPr>
        <w:t xml:space="preserve">RQO3. </w:t>
      </w:r>
      <w:r>
        <w:rPr>
          <w:rStyle w:val="Emphasis"/>
          <w:rFonts w:eastAsia="Times New Roman" w:cs="Arial" w:ascii="Arial" w:hAnsi="Arial"/>
          <w:b w:val="false"/>
          <w:bCs w:val="false"/>
          <w:i/>
          <w:iCs/>
          <w:color w:val="000000"/>
          <w:kern w:val="2"/>
          <w:sz w:val="21"/>
          <w:szCs w:val="21"/>
          <w:lang w:val="es-ES" w:eastAsia="zh-CN" w:bidi="hi-IN"/>
        </w:rPr>
        <w:t>Mejora del procesador</w:t>
      </w:r>
    </w:p>
    <w:p>
      <w:pPr>
        <w:pStyle w:val="BodyText"/>
        <w:ind w:start="709" w:end="0"/>
        <w:rPr>
          <w:rStyle w:val="Emphasis"/>
          <w:rFonts w:ascii="Arial" w:hAnsi="Arial" w:eastAsia="Times New Roman" w:cs="Arial"/>
          <w:b w:val="false"/>
          <w:bCs w:val="false"/>
          <w:i/>
          <w:i/>
          <w:iCs/>
          <w:color w:val="000000"/>
          <w:kern w:val="2"/>
          <w:sz w:val="21"/>
          <w:szCs w:val="21"/>
          <w:lang w:val="es-ES" w:eastAsia="zh-CN" w:bidi="hi-IN"/>
        </w:rPr>
      </w:pPr>
      <w:r>
        <w:rPr>
          <w:rStyle w:val="Emphasis"/>
          <w:rFonts w:eastAsia="Times New Roman" w:cs="Arial" w:ascii="Arial" w:hAnsi="Arial"/>
          <w:b w:val="false"/>
          <w:bCs w:val="false"/>
          <w:i/>
          <w:iCs/>
          <w:color w:val="000000"/>
          <w:kern w:val="2"/>
          <w:sz w:val="21"/>
          <w:szCs w:val="21"/>
          <w:lang w:bidi="hi-IN"/>
        </w:rPr>
        <w:t xml:space="preserve">RQO4. </w:t>
      </w:r>
      <w:r>
        <w:rPr>
          <w:rStyle w:val="Emphasis"/>
          <w:rFonts w:eastAsia="Times New Roman" w:cs="Arial" w:ascii="Arial" w:hAnsi="Arial"/>
          <w:b w:val="false"/>
          <w:bCs w:val="false"/>
          <w:i/>
          <w:iCs/>
          <w:color w:val="000000"/>
          <w:kern w:val="2"/>
          <w:sz w:val="21"/>
          <w:szCs w:val="21"/>
          <w:lang w:val="es-ES" w:eastAsia="zh-CN" w:bidi="hi-IN"/>
        </w:rPr>
        <w:t>Mejora de la garantía</w:t>
      </w:r>
    </w:p>
    <w:p>
      <w:pPr>
        <w:pStyle w:val="BodyText"/>
        <w:ind w:start="709" w:end="0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Style w:val="Emphasis"/>
          <w:rFonts w:eastAsia="Times New Roman" w:cs="Arial" w:ascii="Arial" w:hAnsi="Arial"/>
          <w:b w:val="false"/>
          <w:bCs w:val="false"/>
          <w:i/>
          <w:iCs/>
          <w:color w:val="000000"/>
          <w:kern w:val="2"/>
          <w:sz w:val="21"/>
          <w:szCs w:val="21"/>
          <w:lang w:val="es-ES" w:eastAsia="zh-CN" w:bidi="hi-IN"/>
        </w:rPr>
        <w:t>RQO5. Mejora de la autonomía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(deberá indicarse en el modelo la información que debe aparecer -oferta de precio, oferta de plazo de ejecución, etc…-, en virtud de los criterios de adjudicación establecidos en el expediente)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SEGUNDO</w:t>
      </w: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.- En la elaboración de esta oferta se han tenido en cuenta las obligaciones derivadas de las disposiciones vigentes, y en particular las aplicables en materia de fiscalidad, protección de datos, protección del medio ambiente, protección del empleo, igualdad de género, condiciones de trabajo, prevención de riesgos laborales e inserción sociolaboral de las personas con discapacidad, y la obligación de contratar a un número o porcentaje específico de personas con discapacidad.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Todo ello de acuerdo con lo establecido en el Pliego de cláusulas administrativas y de prescripciones técnicas, cuyo contenido declara conocer y acepta plenamente.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start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(Lugar, fecha y firma del representante).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(1) Indíquese la representación que ostenta el declarante en la empresa.</w:t>
      </w:r>
    </w:p>
    <w:sectPr>
      <w:headerReference w:type="default" r:id="rId2"/>
      <w:type w:val="nextPage"/>
      <w:pgSz w:w="11906" w:h="16838"/>
      <w:pgMar w:left="1134" w:right="1134" w:gutter="0" w:header="1134" w:top="1190" w:footer="0" w:bottom="1134"/>
      <w:pgNumType w:start="9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rebuchet MS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end="0"/>
      <w:jc w:val="end"/>
      <w:rPr>
        <w:rFonts w:ascii="Trebuchet MS" w:hAnsi="Trebuchet MS" w:eastAsia="Trebuchet MS" w:cs="Trebuchet MS"/>
        <w:b/>
        <w:sz w:val="24"/>
        <w:szCs w:val="24"/>
      </w:rPr>
    </w:pPr>
    <w:r>
      <w:rPr>
        <w:rFonts w:eastAsia="Tahoma" w:cs="Trebuchet MS" w:ascii="Trebuchet MS" w:hAnsi="Trebuchet MS"/>
        <w:b/>
        <w:szCs w:val="24"/>
      </w:rPr>
      <w:t xml:space="preserve">(LOGO DE LA EMPRESA) </w:t>
    </w:r>
  </w:p>
  <w:p>
    <w:pPr>
      <w:pStyle w:val="Normal"/>
      <w:bidi w:val="0"/>
      <w:spacing w:lineRule="auto" w:line="240" w:before="0" w:after="0"/>
      <w:ind w:start="4195" w:end="0"/>
      <w:jc w:val="center"/>
      <w:rPr/>
    </w:pPr>
    <w:r>
      <w:rPr>
        <w:rFonts w:eastAsia="Trebuchet MS" w:cs="Trebuchet MS" w:ascii="Trebuchet MS" w:hAnsi="Trebuchet MS"/>
        <w:b/>
        <w:sz w:val="24"/>
        <w:szCs w:val="24"/>
      </w:rPr>
      <w:t xml:space="preserve"> </w:t>
    </w:r>
    <w:r>
      <w:rPr>
        <w:rFonts w:eastAsia="Tahoma" w:cs="Trebuchet MS" w:ascii="Trebuchet MS" w:hAnsi="Trebuchet MS"/>
        <w:b/>
        <w:sz w:val="24"/>
        <w:szCs w:val="24"/>
      </w:rPr>
      <w:tab/>
      <w:tab/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142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es-ES" w:eastAsia="zh-CN" w:bidi="hi-IN"/>
    </w:rPr>
  </w:style>
  <w:style w:type="character" w:styleId="DefaultParagraphFont">
    <w:name w:val="Default Paragraph Font"/>
    <w:qFormat/>
    <w:rPr/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ejaVu Sans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1">
    <w:name w:val="Normal1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NoList">
    <w:name w:val="No List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erandFooter">
    <w:name w:val="Header and Footer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/>
    <w:rPr/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LibreOffice/24.2.5.2$Windows_X86_64 LibreOffice_project/bffef4ea93e59bebbeaf7f431bb02b1a39ee8a59</Application>
  <AppVersion>15.0000</AppVersion>
  <Pages>1</Pages>
  <Words>301</Words>
  <Characters>1746</Characters>
  <CharactersWithSpaces>2033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es-ES</dc:language>
  <cp:lastModifiedBy>MARTA MORENO GARCIA</cp:lastModifiedBy>
  <dcterms:modified xsi:type="dcterms:W3CDTF">2025-11-14T11:15:24Z</dcterms:modified>
  <cp:revision>15</cp:revision>
  <dc:subject/>
  <dc:title/>
</cp:coreProperties>
</file>