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2024,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b/>
          <w:bCs/>
          <w:szCs w:val="22"/>
        </w:rPr>
        <w:t>SERVICIO PARA LA IMPARTICION DE CURSOS DEL PROGRAMA DE CENTROS DE CAPACITACIÓN DIGITAL</w:t>
      </w:r>
      <w:r>
        <w:rPr>
          <w:rFonts w:eastAsia="Arial"/>
          <w:b/>
          <w:bCs/>
          <w:w w:val="105"/>
          <w:lang w:bidi="es-ES"/>
        </w:rPr>
        <w:t xml:space="preserve">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</w:r>
    </w:p>
    <w:tbl>
      <w:tblPr>
        <w:tblStyle w:val="Tablaconcuadrcula1clara"/>
        <w:tblW w:w="8122" w:type="dxa"/>
        <w:jc w:val="left"/>
        <w:tblInd w:w="70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5"/>
        <w:gridCol w:w="1155"/>
        <w:gridCol w:w="1255"/>
        <w:gridCol w:w="129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155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Ediciones</w:t>
            </w:r>
          </w:p>
        </w:tc>
        <w:tc>
          <w:tcPr>
            <w:tcW w:w="1255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Precio edición </w:t>
              <w:br/>
            </w:r>
            <w:r>
              <w:rPr>
                <w:b w:val="false"/>
                <w:bCs w:val="false"/>
                <w:sz w:val="22"/>
                <w:szCs w:val="22"/>
              </w:rPr>
              <w:t>(sin iva)</w:t>
            </w:r>
          </w:p>
        </w:tc>
        <w:tc>
          <w:tcPr>
            <w:tcW w:w="1296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Importe Total </w:t>
              <w:br/>
            </w:r>
            <w:r>
              <w:rPr>
                <w:b w:val="false"/>
                <w:bCs w:val="false"/>
                <w:sz w:val="22"/>
                <w:szCs w:val="22"/>
              </w:rPr>
              <w:t>(sin iva)</w:t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Curso presencial de digitalización aplicada </w:t>
            </w:r>
          </w:p>
        </w:tc>
        <w:tc>
          <w:tcPr>
            <w:tcW w:w="1155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5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Precio ofertado </w:t>
            </w:r>
            <w:r>
              <w:rPr>
                <w:b w:val="false"/>
                <w:bCs w:val="false"/>
              </w:rPr>
              <w:t>(iva no incluido)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</w:rPr>
              <w:t xml:space="preserve">IVA </w:t>
            </w:r>
            <w:r>
              <w:rPr>
                <w:b w:val="false"/>
                <w:bCs w:val="false"/>
              </w:rPr>
              <w:t>(IVA Exento)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6825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nil"/>
              <w:bottom w:val="nil"/>
            </w:tcBorders>
          </w:tcPr>
          <w:p>
            <w:pPr>
              <w:pStyle w:val="Vieta1"/>
              <w:numPr>
                <w:ilvl w:val="0"/>
                <w:numId w:val="0"/>
              </w:numPr>
              <w:spacing w:before="0" w:after="0"/>
              <w:ind w:left="757"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Precio ofertado </w:t>
            </w:r>
            <w:r>
              <w:rPr>
                <w:b w:val="false"/>
                <w:bCs w:val="false"/>
              </w:rPr>
              <w:t>(IVA EXENTO)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extbody"/>
        <w:spacing w:lineRule="atLeast" w:line="240"/>
        <w:rPr>
          <w:b/>
          <w:b/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 xml:space="preserve">SEGUNDO. </w:t>
      </w:r>
      <w:r>
        <w:rPr>
          <w:w w:val="105"/>
          <w:szCs w:val="22"/>
          <w:lang w:bidi="es-ES"/>
        </w:rPr>
        <w:t xml:space="preserve">Se incluyen en el precio ofertado las siguiente </w:t>
      </w:r>
      <w:r>
        <w:rPr>
          <w:b/>
          <w:bCs/>
          <w:w w:val="105"/>
          <w:szCs w:val="22"/>
          <w:lang w:bidi="es-ES"/>
        </w:rPr>
        <w:t>MEJORAS</w:t>
      </w:r>
      <w:r>
        <w:rPr>
          <w:w w:val="105"/>
          <w:szCs w:val="22"/>
          <w:lang w:bidi="es-ES"/>
        </w:rPr>
        <w:t xml:space="preserve"> de las contempladas en la ficha técnica (marcar las que se aporten)</w:t>
      </w:r>
    </w:p>
    <w:p>
      <w:pPr>
        <w:pStyle w:val="Vieta1"/>
        <w:numPr>
          <w:ilvl w:val="0"/>
          <w:numId w:val="3"/>
        </w:numPr>
        <w:spacing w:before="120" w:after="0"/>
        <w:ind w:left="1689" w:hanging="357"/>
        <w:jc w:val="left"/>
        <w:rPr>
          <w:lang w:eastAsia="es-ES"/>
        </w:rPr>
      </w:pPr>
      <w:r>
        <w:rPr>
          <w:lang w:eastAsia="es-ES"/>
        </w:rPr>
        <w:t>Incorporar adicionalmente a cada una de las ediciones una sesión de 60’ para información y difusión de las características del procedimiento de acreditación de competencias asociadas al curso impartido</w:t>
      </w:r>
    </w:p>
    <w:p>
      <w:pPr>
        <w:pStyle w:val="ListParagraph"/>
        <w:numPr>
          <w:ilvl w:val="0"/>
          <w:numId w:val="3"/>
        </w:numPr>
        <w:spacing w:before="120" w:after="0"/>
        <w:ind w:left="1689" w:hanging="357"/>
        <w:contextualSpacing/>
        <w:rPr>
          <w:rFonts w:ascii="Calibri" w:hAnsi="Calibri" w:eastAsia="Calibri" w:cs="Wingdings"/>
          <w:lang w:bidi="es-ES"/>
        </w:rPr>
      </w:pPr>
      <w:r>
        <w:rPr>
          <w:rFonts w:eastAsia="Calibri" w:cs="Wingdings"/>
          <w:lang w:bidi="es-ES"/>
        </w:rPr>
        <w:t>Para cuando se oferte la mejora anterior, también se incluye realizar la asistencia personalizada, presencial o telemática, para la inscripción en el procedimiento de acreditación de competencias de las personas que hayan obtenido el diploma y hayan asistido a la sesión informativa.</w:t>
      </w:r>
    </w:p>
    <w:p>
      <w:pPr>
        <w:pStyle w:val="Vieta1"/>
        <w:numPr>
          <w:ilvl w:val="0"/>
          <w:numId w:val="3"/>
        </w:numPr>
        <w:spacing w:before="120" w:after="0"/>
        <w:ind w:left="1689" w:hanging="357"/>
        <w:jc w:val="left"/>
        <w:rPr>
          <w:lang w:eastAsia="es-ES"/>
        </w:rPr>
      </w:pPr>
      <w:r>
        <w:rPr>
          <w:lang w:eastAsia="es-ES"/>
        </w:rPr>
        <w:t>Número de profesores adscritos con los requisitos exigidos: _______</w:t>
      </w:r>
    </w:p>
    <w:p>
      <w:pPr>
        <w:pStyle w:val="Textbody"/>
        <w:spacing w:lineRule="atLeast" w:line="240" w:before="240" w:after="240"/>
        <w:rPr>
          <w:b/>
          <w:b/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 xml:space="preserve">TERCERO. </w:t>
      </w:r>
      <w:r>
        <w:rPr>
          <w:w w:val="105"/>
          <w:szCs w:val="22"/>
          <w:lang w:bidi="es-ES"/>
        </w:rPr>
        <w:t xml:space="preserve">Los </w:t>
      </w:r>
      <w:r>
        <w:rPr>
          <w:b/>
          <w:bCs/>
          <w:w w:val="105"/>
          <w:szCs w:val="22"/>
          <w:lang w:bidi="es-ES"/>
        </w:rPr>
        <w:t>DOCENTES</w:t>
      </w:r>
      <w:r>
        <w:rPr>
          <w:w w:val="105"/>
          <w:szCs w:val="22"/>
          <w:lang w:bidi="es-ES"/>
        </w:rPr>
        <w:t xml:space="preserve"> que se aportan (mínimo 2) para la impartición de los cursos son los siguientes y cumplen los requisitos exigidos:</w:t>
      </w:r>
    </w:p>
    <w:tbl>
      <w:tblPr>
        <w:tblStyle w:val="Tablaconcuadrcula1clara"/>
        <w:tblW w:w="8746" w:type="dxa"/>
        <w:jc w:val="left"/>
        <w:tblInd w:w="70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5"/>
        <w:gridCol w:w="1396"/>
        <w:gridCol w:w="293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1396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2935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Titulación</w:t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3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3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3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41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96" w:type="dxa"/>
            <w:tcBorders/>
          </w:tcPr>
          <w:p>
            <w:pPr>
              <w:pStyle w:val="Normal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35" w:type="dxa"/>
            <w:tcBorders/>
          </w:tcPr>
          <w:p>
            <w:pPr>
              <w:pStyle w:val="Normal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extbody"/>
        <w:spacing w:lineRule="atLeast" w:line="240"/>
        <w:rPr>
          <w:b/>
          <w:b/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 xml:space="preserve">TERCERO. </w:t>
      </w:r>
      <w:r>
        <w:rPr>
          <w:w w:val="105"/>
          <w:szCs w:val="22"/>
          <w:lang w:bidi="es-ES"/>
        </w:rPr>
        <w:t>Se aporta la siguiente documentación de acuerdo con lo contemplado en la Ficha Técnica:</w:t>
      </w:r>
    </w:p>
    <w:p>
      <w:pPr>
        <w:pStyle w:val="Vietanumerada"/>
        <w:numPr>
          <w:ilvl w:val="0"/>
          <w:numId w:val="2"/>
        </w:numPr>
        <w:ind w:left="1417" w:hanging="357"/>
        <w:rPr/>
      </w:pPr>
      <w:r>
        <w:rPr/>
        <w:t xml:space="preserve">Documentación acreditativa de </w:t>
      </w:r>
      <w:r>
        <w:rPr>
          <w:b/>
          <w:bCs/>
        </w:rPr>
        <w:t>requisitos del licitador</w:t>
      </w:r>
      <w:r>
        <w:rPr/>
        <w:t xml:space="preserve"> y su experiencia como entidad formadora</w:t>
      </w:r>
    </w:p>
    <w:p>
      <w:pPr>
        <w:pStyle w:val="Vietanumerada"/>
        <w:numPr>
          <w:ilvl w:val="0"/>
          <w:numId w:val="2"/>
        </w:numPr>
        <w:ind w:left="1417" w:hanging="357"/>
        <w:rPr/>
      </w:pPr>
      <w:r>
        <w:rPr/>
        <w:t xml:space="preserve">Documentación acreditativa de </w:t>
      </w:r>
      <w:r>
        <w:rPr>
          <w:b/>
          <w:bCs/>
        </w:rPr>
        <w:t>requisitos del</w:t>
      </w:r>
      <w:r>
        <w:rPr/>
        <w:t xml:space="preserve"> </w:t>
      </w:r>
      <w:r>
        <w:rPr>
          <w:b/>
        </w:rPr>
        <w:t>personal docente</w:t>
      </w:r>
      <w:r>
        <w:rPr/>
        <w:t>.</w:t>
      </w:r>
    </w:p>
    <w:p>
      <w:pPr>
        <w:pStyle w:val="Vietanumerada"/>
        <w:numPr>
          <w:ilvl w:val="0"/>
          <w:numId w:val="2"/>
        </w:numPr>
        <w:ind w:left="1417" w:hanging="357"/>
        <w:rPr/>
      </w:pPr>
      <w:r>
        <w:rPr>
          <w:b/>
        </w:rPr>
        <w:t>Guía didáctica</w:t>
      </w:r>
      <w:r>
        <w:rPr/>
        <w:t xml:space="preserve"> del curso que de forma orientativa incluirá:</w:t>
      </w:r>
    </w:p>
    <w:p>
      <w:pPr>
        <w:pStyle w:val="Vietanumerada2"/>
        <w:numPr>
          <w:ilvl w:val="1"/>
          <w:numId w:val="2"/>
        </w:numPr>
        <w:ind w:left="1843" w:hanging="357"/>
        <w:rPr>
          <w:sz w:val="22"/>
        </w:rPr>
      </w:pPr>
      <w:r>
        <w:rPr>
          <w:sz w:val="22"/>
        </w:rPr>
        <w:t>Metodología de impartición, con especial atención a los aprendizajes prácticos.</w:t>
      </w:r>
    </w:p>
    <w:p>
      <w:pPr>
        <w:pStyle w:val="Vietanumerada2"/>
        <w:numPr>
          <w:ilvl w:val="1"/>
          <w:numId w:val="2"/>
        </w:numPr>
        <w:ind w:left="1843" w:hanging="357"/>
        <w:rPr>
          <w:sz w:val="22"/>
        </w:rPr>
      </w:pPr>
      <w:r>
        <w:rPr>
          <w:sz w:val="22"/>
        </w:rPr>
        <w:t>Planificación desglosada por módulos y metodologías</w:t>
      </w:r>
    </w:p>
    <w:p>
      <w:pPr>
        <w:pStyle w:val="Vietanumerada2"/>
        <w:numPr>
          <w:ilvl w:val="1"/>
          <w:numId w:val="2"/>
        </w:numPr>
        <w:ind w:left="1843" w:hanging="357"/>
        <w:rPr>
          <w:sz w:val="22"/>
        </w:rPr>
      </w:pPr>
      <w:r>
        <w:rPr>
          <w:sz w:val="22"/>
        </w:rPr>
        <w:t>Especificaciones del material didáctico a entregar</w:t>
      </w:r>
    </w:p>
    <w:p>
      <w:pPr>
        <w:pStyle w:val="Vietanumerada2"/>
        <w:numPr>
          <w:ilvl w:val="1"/>
          <w:numId w:val="2"/>
        </w:numPr>
        <w:ind w:left="1843" w:hanging="357"/>
        <w:rPr>
          <w:sz w:val="22"/>
        </w:rPr>
      </w:pPr>
      <w:r>
        <w:rPr>
          <w:sz w:val="22"/>
        </w:rPr>
        <w:t>Criterios y metodología de evaluación</w:t>
      </w:r>
      <w:bookmarkStart w:id="0" w:name="_Hlk163653759"/>
      <w:bookmarkEnd w:id="0"/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CUARTO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2024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6822440</wp:posOffset>
            </wp:positionH>
            <wp:positionV relativeFrom="page">
              <wp:posOffset>387985</wp:posOffset>
            </wp:positionV>
            <wp:extent cx="376555" cy="40005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360045</wp:posOffset>
            </wp:positionH>
            <wp:positionV relativeFrom="page">
              <wp:posOffset>445770</wp:posOffset>
            </wp:positionV>
            <wp:extent cx="756285" cy="315595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headerReference w:type="default" r:id="rId4"/>
      <w:type w:val="nextPage"/>
      <w:pgSz w:w="11906" w:h="16838"/>
      <w:pgMar w:left="1418" w:right="1134" w:header="720" w:top="1843" w:footer="0" w:bottom="113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mo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1693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53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Default" w:customStyle="1">
    <w:name w:val="Default"/>
    <w:qFormat/>
    <w:rsid w:val="00eb4017"/>
    <w:pPr>
      <w:widowControl/>
      <w:bidi w:val="0"/>
      <w:spacing w:before="0" w:after="0"/>
      <w:jc w:val="left"/>
    </w:pPr>
    <w:rPr>
      <w:rFonts w:ascii="Arimo" w:hAnsi="Arimo" w:cs="Arimo" w:eastAsia="Times New Roman"/>
      <w:color w:val="000000"/>
      <w:kern w:val="0"/>
      <w:sz w:val="24"/>
      <w:szCs w:val="24"/>
      <w:lang w:val="es-ES" w:eastAsia="es-E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clara">
    <w:name w:val="Grid Table 1 Light"/>
    <w:basedOn w:val="Tablanormal"/>
    <w:uiPriority w:val="46"/>
    <w:rsid w:val="00a23a4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FB9B-2E98-4B74-AD7A-DCE4D52A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LibreOffice/6.4.7.2$Windows_X86_64 LibreOffice_project/639b8ac485750d5696d7590a72ef1b496725cfb5</Application>
  <Pages>2</Pages>
  <Words>463</Words>
  <Characters>2734</Characters>
  <CharactersWithSpaces>3160</CharactersWithSpaces>
  <Paragraphs>35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2024-04-01T12:22:00Z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2024-04-12T13:26:00Z</dcterms:modified>
  <cp:revision>7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