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38" w:rsidRPr="003B3BC5" w:rsidRDefault="00A646A1" w:rsidP="00240538">
      <w:pPr>
        <w:jc w:val="left"/>
        <w:rPr>
          <w:rFonts w:ascii="Perpetua Titling MT" w:hAnsi="Perpetua Titling MT"/>
          <w:b/>
          <w:color w:val="DE0000"/>
          <w:sz w:val="40"/>
          <w:szCs w:val="40"/>
          <w:u w:val="single"/>
        </w:rPr>
      </w:pPr>
      <w:r>
        <w:rPr>
          <w:rFonts w:ascii="Perpetua Titling MT" w:hAnsi="Perpetua Titling MT"/>
          <w:b/>
          <w:noProof/>
          <w:color w:val="DE0000"/>
          <w:sz w:val="40"/>
          <w:szCs w:val="40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2228850" y="723900"/>
            <wp:positionH relativeFrom="margin">
              <wp:align>right</wp:align>
            </wp:positionH>
            <wp:positionV relativeFrom="margin">
              <wp:align>top</wp:align>
            </wp:positionV>
            <wp:extent cx="2333625" cy="1555750"/>
            <wp:effectExtent l="0" t="0" r="0" b="6350"/>
            <wp:wrapSquare wrapText="bothSides"/>
            <wp:docPr id="1" name="Imagen 1" descr="\\GONZALO\Users\USUARIO\Desktop\COMPARTIDO\TEATRO\TEMPORADA 2014-15\PROGRAMACIÓN 2014-15\PROGRAMACIÓN SEPT-DIC 2014\TEATRO ÍNTIMO - Carta de una desconocida\12112012-_MG_4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NZALO\Users\USUARIO\Desktop\COMPARTIDO\TEATRO\TEMPORADA 2014-15\PROGRAMACIÓN 2014-15\PROGRAMACIÓN SEPT-DIC 2014\TEATRO ÍNTIMO - Carta de una desconocida\12112012-_MG_4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556" cy="155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196">
        <w:rPr>
          <w:rFonts w:ascii="Perpetua Titling MT" w:hAnsi="Perpetua Titling MT"/>
          <w:b/>
          <w:color w:val="DE0000"/>
          <w:sz w:val="40"/>
          <w:szCs w:val="40"/>
          <w:u w:val="single"/>
        </w:rPr>
        <w:t>DICIEMBRE</w:t>
      </w:r>
      <w:r w:rsidR="006B7754" w:rsidRPr="006B775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40538" w:rsidRDefault="00240538" w:rsidP="00240538">
      <w:pPr>
        <w:rPr>
          <w:color w:val="DE0000"/>
        </w:rPr>
      </w:pPr>
    </w:p>
    <w:p w:rsidR="00240538" w:rsidRDefault="00240538" w:rsidP="00240538">
      <w:pPr>
        <w:rPr>
          <w:color w:val="DE0000"/>
        </w:rPr>
      </w:pPr>
    </w:p>
    <w:p w:rsidR="00240538" w:rsidRPr="003B3BC5" w:rsidRDefault="00810196" w:rsidP="00240538">
      <w:pPr>
        <w:rPr>
          <w:rFonts w:ascii="Perpetua Titling MT" w:hAnsi="Perpetua Titling MT"/>
          <w:color w:val="DE0000"/>
          <w:sz w:val="32"/>
          <w:szCs w:val="32"/>
        </w:rPr>
      </w:pPr>
      <w:r>
        <w:rPr>
          <w:rFonts w:ascii="Perpetua Titling MT" w:hAnsi="Perpetua Titling MT"/>
          <w:color w:val="DE0000"/>
          <w:sz w:val="32"/>
          <w:szCs w:val="32"/>
        </w:rPr>
        <w:t xml:space="preserve">DEL 5 AL </w:t>
      </w:r>
      <w:r w:rsidR="00437AE0">
        <w:rPr>
          <w:rFonts w:ascii="Perpetua Titling MT" w:hAnsi="Perpetua Titling MT"/>
          <w:color w:val="DE0000"/>
          <w:sz w:val="32"/>
          <w:szCs w:val="32"/>
        </w:rPr>
        <w:t>8</w:t>
      </w:r>
    </w:p>
    <w:p w:rsidR="00240538" w:rsidRDefault="00240538" w:rsidP="00240538"/>
    <w:p w:rsidR="00A646A1" w:rsidRDefault="00A646A1" w:rsidP="00240538"/>
    <w:p w:rsidR="00240538" w:rsidRDefault="00240538" w:rsidP="00240538"/>
    <w:p w:rsidR="00437AE0" w:rsidRDefault="00385BA4" w:rsidP="00240538">
      <w:pPr>
        <w:spacing w:line="360" w:lineRule="auto"/>
        <w:jc w:val="center"/>
        <w:rPr>
          <w:rFonts w:ascii="Perpetua Titling MT" w:hAnsi="Perpetua Titling MT"/>
          <w:b/>
          <w:sz w:val="32"/>
          <w:szCs w:val="32"/>
        </w:rPr>
      </w:pPr>
      <w:r>
        <w:rPr>
          <w:rFonts w:ascii="Perpetua Titling MT" w:hAnsi="Perpetua Titling MT"/>
          <w:b/>
          <w:sz w:val="32"/>
          <w:szCs w:val="32"/>
        </w:rPr>
        <w:t xml:space="preserve">TEATRO </w:t>
      </w:r>
      <w:r w:rsidR="00437AE0">
        <w:rPr>
          <w:rFonts w:ascii="Perpetua Titling MT" w:hAnsi="Perpetua Titling MT"/>
          <w:b/>
          <w:sz w:val="32"/>
          <w:szCs w:val="32"/>
        </w:rPr>
        <w:t>ÍNTIMO DE ZARAGOZA</w:t>
      </w:r>
    </w:p>
    <w:p w:rsidR="00240538" w:rsidRDefault="00810196" w:rsidP="00240538">
      <w:pPr>
        <w:spacing w:line="360" w:lineRule="auto"/>
        <w:jc w:val="center"/>
        <w:rPr>
          <w:rFonts w:ascii="Perpetua Titling MT" w:hAnsi="Perpetua Titling MT"/>
          <w:i/>
          <w:sz w:val="28"/>
          <w:szCs w:val="28"/>
        </w:rPr>
      </w:pPr>
      <w:r>
        <w:rPr>
          <w:rFonts w:ascii="Perpetua Titling MT" w:hAnsi="Perpetua Titling MT"/>
          <w:i/>
          <w:sz w:val="28"/>
          <w:szCs w:val="28"/>
        </w:rPr>
        <w:t xml:space="preserve">“Carta </w:t>
      </w:r>
      <w:r w:rsidR="00087144">
        <w:rPr>
          <w:rFonts w:ascii="Perpetua Titling MT" w:hAnsi="Perpetua Titling MT"/>
          <w:i/>
          <w:sz w:val="28"/>
          <w:szCs w:val="28"/>
        </w:rPr>
        <w:t>de</w:t>
      </w:r>
      <w:r>
        <w:rPr>
          <w:rFonts w:ascii="Perpetua Titling MT" w:hAnsi="Perpetua Titling MT"/>
          <w:i/>
          <w:sz w:val="28"/>
          <w:szCs w:val="28"/>
        </w:rPr>
        <w:t xml:space="preserve"> una desconocida”</w:t>
      </w:r>
    </w:p>
    <w:p w:rsidR="00240538" w:rsidRPr="0016659E" w:rsidRDefault="00240538" w:rsidP="00240538">
      <w:pPr>
        <w:spacing w:line="360" w:lineRule="auto"/>
        <w:jc w:val="center"/>
        <w:rPr>
          <w:rFonts w:ascii="Perpetua" w:hAnsi="Perpetua"/>
          <w:i/>
          <w:sz w:val="16"/>
          <w:szCs w:val="16"/>
        </w:rPr>
      </w:pPr>
    </w:p>
    <w:p w:rsidR="00240538" w:rsidRPr="00E419EF" w:rsidRDefault="00240538" w:rsidP="00240538">
      <w:pPr>
        <w:rPr>
          <w:rFonts w:ascii="Perpetua Titling MT" w:hAnsi="Perpetua Titling MT"/>
          <w:color w:val="E20000"/>
          <w:sz w:val="24"/>
          <w:szCs w:val="24"/>
        </w:rPr>
      </w:pPr>
      <w:r w:rsidRPr="00E419EF">
        <w:rPr>
          <w:rFonts w:ascii="Perpetua Titling MT" w:hAnsi="Perpetua Titling MT"/>
          <w:color w:val="E20000"/>
          <w:sz w:val="24"/>
          <w:szCs w:val="24"/>
        </w:rPr>
        <w:t>SINOPSIS:</w:t>
      </w:r>
    </w:p>
    <w:p w:rsidR="00240538" w:rsidRPr="00385BA4" w:rsidRDefault="00240538" w:rsidP="00240538">
      <w:pPr>
        <w:rPr>
          <w:rFonts w:ascii="Perpetua" w:hAnsi="Perpetua"/>
          <w:sz w:val="24"/>
          <w:szCs w:val="24"/>
        </w:rPr>
      </w:pPr>
    </w:p>
    <w:p w:rsidR="00B07AB4" w:rsidRPr="00B07AB4" w:rsidRDefault="00020F19" w:rsidP="00B07AB4">
      <w:pPr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“Carta de una desconocida” e</w:t>
      </w:r>
      <w:r w:rsidR="00B07AB4" w:rsidRPr="00B07AB4">
        <w:rPr>
          <w:rFonts w:ascii="Perpetua" w:hAnsi="Perpetua"/>
          <w:sz w:val="24"/>
          <w:szCs w:val="24"/>
        </w:rPr>
        <w:t>s, sin duda, una desgarradora historia de amor. Un hombre y una mujer. En segundo plano, el hijo muerto de ambos. Ella ha vivido una vida fascinada por él, y él ha perdido la oportunidad de encontrar lo que toda su vida estuvo buscando: una mujer que le quisiera. Paradoja en medio de un mundo de paradojas.</w:t>
      </w:r>
    </w:p>
    <w:p w:rsidR="00B07AB4" w:rsidRPr="00B07AB4" w:rsidRDefault="00B07AB4" w:rsidP="00B07AB4">
      <w:pPr>
        <w:rPr>
          <w:rFonts w:ascii="Perpetua" w:hAnsi="Perpetua"/>
          <w:sz w:val="24"/>
          <w:szCs w:val="24"/>
        </w:rPr>
      </w:pPr>
    </w:p>
    <w:p w:rsidR="00B07AB4" w:rsidRPr="00B07AB4" w:rsidRDefault="00B07AB4" w:rsidP="00B07AB4">
      <w:pPr>
        <w:rPr>
          <w:rFonts w:ascii="Perpetua" w:hAnsi="Perpetua"/>
          <w:sz w:val="24"/>
          <w:szCs w:val="24"/>
        </w:rPr>
      </w:pPr>
      <w:r w:rsidRPr="00B07AB4">
        <w:rPr>
          <w:rFonts w:ascii="Perpetua" w:hAnsi="Perpetua"/>
          <w:sz w:val="24"/>
          <w:szCs w:val="24"/>
        </w:rPr>
        <w:t xml:space="preserve">La muerte del hijo es la llave que abre la puerta de la verdad. Una carta recibida en ese momento, y leída con una incontenible emoción, es el texto en el que se explican las claves de este amor imposible. Una carta y un ramo de flores que todos los años acude fiel a la cita. </w:t>
      </w:r>
    </w:p>
    <w:p w:rsidR="00B07AB4" w:rsidRPr="00B07AB4" w:rsidRDefault="00B07AB4" w:rsidP="00B07AB4">
      <w:pPr>
        <w:rPr>
          <w:rFonts w:ascii="Perpetua" w:hAnsi="Perpetua"/>
          <w:sz w:val="24"/>
          <w:szCs w:val="24"/>
        </w:rPr>
      </w:pPr>
    </w:p>
    <w:p w:rsidR="00B07AB4" w:rsidRPr="00B07AB4" w:rsidRDefault="00B07AB4" w:rsidP="00B07AB4">
      <w:pPr>
        <w:rPr>
          <w:rFonts w:ascii="Perpetua" w:hAnsi="Perpetua"/>
          <w:sz w:val="24"/>
          <w:szCs w:val="24"/>
        </w:rPr>
      </w:pPr>
      <w:r w:rsidRPr="00B07AB4">
        <w:rPr>
          <w:rFonts w:ascii="Perpetua" w:hAnsi="Perpetua"/>
          <w:sz w:val="24"/>
          <w:szCs w:val="24"/>
        </w:rPr>
        <w:t>Escrita por Stefan Zweig en 1922 como una novela, “Carta de una desconocida” ha sido llevada al cine en dos ocasiones, y numerosas al teatro en todo el mundo. Nuestra versión ha tenido en cuenta de manera especial la película filmada en 1948 por Max Ophuls, e interpretada por Louis Jourdan y Joan Fontaine, de la que hemos utilizado algunos fragmentos de su guion escrito por Howard Koch.</w:t>
      </w:r>
    </w:p>
    <w:p w:rsidR="00240538" w:rsidRPr="00385BA4" w:rsidRDefault="00240538" w:rsidP="00240538">
      <w:pPr>
        <w:rPr>
          <w:rFonts w:ascii="Perpetua" w:hAnsi="Perpetua"/>
          <w:sz w:val="24"/>
          <w:szCs w:val="24"/>
        </w:rPr>
      </w:pPr>
    </w:p>
    <w:p w:rsidR="00B07AB4" w:rsidRPr="00B07AB4" w:rsidRDefault="00B07AB4" w:rsidP="00B07AB4">
      <w:pPr>
        <w:rPr>
          <w:rFonts w:ascii="Perpetua" w:hAnsi="Perpetua"/>
          <w:sz w:val="24"/>
          <w:szCs w:val="24"/>
        </w:rPr>
      </w:pPr>
      <w:r w:rsidRPr="00B07AB4">
        <w:rPr>
          <w:rFonts w:ascii="Perpetua" w:hAnsi="Perpetua"/>
          <w:sz w:val="24"/>
          <w:szCs w:val="24"/>
        </w:rPr>
        <w:t xml:space="preserve">En definitiva, “Carta de una desconocida” es un alegato a favor del amor, de su valor terapéutico, de su valor moral. Viena es el marco perfecto: recipiente de belleza, y, al mismo tiempo, ámbito de la soledad y la destrucción de las esperanzas y del horizonte. Una ciudad que hace posible la excelencia y la miseria, en un periodo de entreguerras en el que lo extremo no solo </w:t>
      </w:r>
      <w:r>
        <w:rPr>
          <w:rFonts w:ascii="Perpetua" w:hAnsi="Perpetua"/>
          <w:sz w:val="24"/>
          <w:szCs w:val="24"/>
        </w:rPr>
        <w:t xml:space="preserve">es </w:t>
      </w:r>
      <w:r w:rsidRPr="00B07AB4">
        <w:rPr>
          <w:rFonts w:ascii="Perpetua" w:hAnsi="Perpetua"/>
          <w:sz w:val="24"/>
          <w:szCs w:val="24"/>
        </w:rPr>
        <w:t>posible sino casi inevitable.</w:t>
      </w:r>
    </w:p>
    <w:p w:rsidR="00240538" w:rsidRDefault="00240538" w:rsidP="000661EE">
      <w:pPr>
        <w:rPr>
          <w:rFonts w:ascii="Perpetua" w:hAnsi="Perpetua"/>
          <w:sz w:val="24"/>
          <w:szCs w:val="24"/>
        </w:rPr>
      </w:pPr>
    </w:p>
    <w:p w:rsidR="00437AE0" w:rsidRPr="00385BA4" w:rsidRDefault="00437AE0" w:rsidP="000661EE">
      <w:pPr>
        <w:rPr>
          <w:rFonts w:ascii="Perpetua" w:hAnsi="Perpetua"/>
          <w:sz w:val="24"/>
          <w:szCs w:val="24"/>
        </w:rPr>
      </w:pPr>
    </w:p>
    <w:p w:rsidR="00240538" w:rsidRPr="00E419EF" w:rsidRDefault="00240538" w:rsidP="00240538">
      <w:pPr>
        <w:rPr>
          <w:rFonts w:ascii="Perpetua Titling MT" w:hAnsi="Perpetua Titling MT"/>
          <w:color w:val="E20000"/>
          <w:sz w:val="24"/>
          <w:szCs w:val="24"/>
        </w:rPr>
      </w:pPr>
      <w:r w:rsidRPr="00E419EF">
        <w:rPr>
          <w:rFonts w:ascii="Perpetua Titling MT" w:hAnsi="Perpetua Titling MT"/>
          <w:color w:val="E20000"/>
          <w:sz w:val="24"/>
          <w:szCs w:val="24"/>
        </w:rPr>
        <w:t>Ficha artística:</w:t>
      </w:r>
    </w:p>
    <w:p w:rsidR="00E419EF" w:rsidRPr="00385BA4" w:rsidRDefault="00E419EF" w:rsidP="00240538">
      <w:pPr>
        <w:spacing w:after="40"/>
        <w:rPr>
          <w:rFonts w:ascii="Perpetua" w:hAnsi="Perpetua"/>
        </w:rPr>
      </w:pPr>
    </w:p>
    <w:p w:rsidR="00B07AB4" w:rsidRPr="00B07AB4" w:rsidRDefault="00B07AB4" w:rsidP="00B07AB4">
      <w:pPr>
        <w:spacing w:after="40"/>
        <w:rPr>
          <w:rFonts w:ascii="Perpetua" w:hAnsi="Perpetua"/>
        </w:rPr>
      </w:pPr>
      <w:r w:rsidRPr="00B07AB4">
        <w:rPr>
          <w:rFonts w:ascii="Perpetua" w:hAnsi="Perpetua"/>
          <w:b/>
        </w:rPr>
        <w:t>AUTOR</w:t>
      </w:r>
      <w:r>
        <w:rPr>
          <w:rFonts w:ascii="Perpetua" w:hAnsi="Perpetua"/>
        </w:rPr>
        <w:t xml:space="preserve">: </w:t>
      </w:r>
      <w:r w:rsidRPr="00B07AB4">
        <w:rPr>
          <w:rFonts w:ascii="Perpetua" w:hAnsi="Perpetua"/>
        </w:rPr>
        <w:t>STEFAN ZWEIG</w:t>
      </w:r>
    </w:p>
    <w:p w:rsidR="00B07AB4" w:rsidRPr="00B07AB4" w:rsidRDefault="00B07AB4" w:rsidP="00B07AB4">
      <w:pPr>
        <w:spacing w:after="40"/>
        <w:rPr>
          <w:rFonts w:ascii="Perpetua" w:hAnsi="Perpetua"/>
        </w:rPr>
      </w:pPr>
      <w:r w:rsidRPr="00B07AB4">
        <w:rPr>
          <w:rFonts w:ascii="Perpetua" w:hAnsi="Perpetua"/>
          <w:b/>
        </w:rPr>
        <w:t>REPARTO</w:t>
      </w:r>
      <w:r w:rsidRPr="00B07AB4">
        <w:rPr>
          <w:rFonts w:ascii="Perpetua" w:hAnsi="Perpetua"/>
        </w:rPr>
        <w:t>: RITA LORENZO, R</w:t>
      </w:r>
      <w:r>
        <w:rPr>
          <w:rFonts w:ascii="Perpetua" w:hAnsi="Perpetua"/>
        </w:rPr>
        <w:t>OBERTO MILLÁN, FRANCISCO ORTEGA</w:t>
      </w:r>
    </w:p>
    <w:p w:rsidR="00B07AB4" w:rsidRPr="00B07AB4" w:rsidRDefault="00B07AB4" w:rsidP="00B07AB4">
      <w:pPr>
        <w:spacing w:after="40"/>
        <w:rPr>
          <w:rFonts w:ascii="Perpetua" w:hAnsi="Perpetua"/>
        </w:rPr>
      </w:pPr>
      <w:r w:rsidRPr="00B07AB4">
        <w:rPr>
          <w:rFonts w:ascii="Perpetua" w:hAnsi="Perpetua"/>
          <w:b/>
        </w:rPr>
        <w:t>ILUMINACIÓN Y PRODUCCIÓN</w:t>
      </w:r>
      <w:r>
        <w:rPr>
          <w:rFonts w:ascii="Perpetua" w:hAnsi="Perpetua"/>
        </w:rPr>
        <w:t>: PACO SEVILLA</w:t>
      </w:r>
    </w:p>
    <w:p w:rsidR="00B07AB4" w:rsidRPr="00B07AB4" w:rsidRDefault="00B07AB4" w:rsidP="00B07AB4">
      <w:pPr>
        <w:spacing w:after="40"/>
        <w:rPr>
          <w:rFonts w:ascii="Perpetua" w:hAnsi="Perpetua"/>
        </w:rPr>
      </w:pPr>
      <w:r w:rsidRPr="00B07AB4">
        <w:rPr>
          <w:rFonts w:ascii="Perpetua" w:hAnsi="Perpetua"/>
          <w:b/>
        </w:rPr>
        <w:t>VESTUARIO Y ASESORAMIENTO MUSICAL</w:t>
      </w:r>
      <w:r>
        <w:rPr>
          <w:rFonts w:ascii="Perpetua" w:hAnsi="Perpetua"/>
        </w:rPr>
        <w:t>: CARMEN MORENO SALAS</w:t>
      </w:r>
    </w:p>
    <w:p w:rsidR="00B07AB4" w:rsidRPr="00B07AB4" w:rsidRDefault="00B07AB4" w:rsidP="00B07AB4">
      <w:pPr>
        <w:spacing w:after="40"/>
        <w:rPr>
          <w:rFonts w:ascii="Perpetua" w:hAnsi="Perpetua"/>
        </w:rPr>
      </w:pPr>
      <w:r w:rsidRPr="00B07AB4">
        <w:rPr>
          <w:rFonts w:ascii="Perpetua" w:hAnsi="Perpetua"/>
          <w:b/>
        </w:rPr>
        <w:t>FOTOGRAFÍA</w:t>
      </w:r>
      <w:r w:rsidRPr="00B07AB4">
        <w:rPr>
          <w:rFonts w:ascii="Perpetua" w:hAnsi="Perpetua"/>
        </w:rPr>
        <w:t>: MARÍA VECINO</w:t>
      </w:r>
    </w:p>
    <w:p w:rsidR="00240538" w:rsidRPr="00385BA4" w:rsidRDefault="00B07AB4" w:rsidP="00B07AB4">
      <w:pPr>
        <w:spacing w:after="40"/>
        <w:rPr>
          <w:rFonts w:ascii="Perpetua" w:hAnsi="Perpetua"/>
        </w:rPr>
      </w:pPr>
      <w:r w:rsidRPr="00B07AB4">
        <w:rPr>
          <w:rFonts w:ascii="Perpetua" w:hAnsi="Perpetua"/>
          <w:b/>
        </w:rPr>
        <w:t>VERSIÓN TEATRAL, ESPACIO ESCÉNICO Y DIRECCIÓN</w:t>
      </w:r>
      <w:r>
        <w:rPr>
          <w:rFonts w:ascii="Perpetua" w:hAnsi="Perpetua"/>
        </w:rPr>
        <w:t>: FRANCISCO ORTEGA</w:t>
      </w:r>
    </w:p>
    <w:p w:rsidR="00CB4F81" w:rsidRDefault="00CB0055" w:rsidP="000661EE">
      <w:pPr>
        <w:spacing w:line="276" w:lineRule="auto"/>
        <w:jc w:val="left"/>
        <w:rPr>
          <w:rFonts w:ascii="Perpetua" w:hAnsi="Perpetua" w:cs="Arial"/>
        </w:rPr>
      </w:pPr>
      <w:r w:rsidRPr="00CB0055">
        <w:rPr>
          <w:rFonts w:ascii="Perpetua" w:hAnsi="Perpetua" w:cs="Arial"/>
          <w:b/>
        </w:rPr>
        <w:t>PRODUCCIÓN EJECUTIVA</w:t>
      </w:r>
      <w:r w:rsidRPr="00CB0055">
        <w:rPr>
          <w:rFonts w:ascii="Perpetua" w:hAnsi="Perpetua" w:cs="Arial"/>
        </w:rPr>
        <w:t>: FACTORY PRODUCCIONES TEATRALES</w:t>
      </w:r>
    </w:p>
    <w:p w:rsidR="0016659E" w:rsidRPr="00385BA4" w:rsidRDefault="0016659E" w:rsidP="000661EE">
      <w:pPr>
        <w:spacing w:line="276" w:lineRule="auto"/>
        <w:jc w:val="left"/>
        <w:rPr>
          <w:rFonts w:ascii="Perpetua" w:hAnsi="Perpetua" w:cs="Arial"/>
        </w:rPr>
      </w:pPr>
    </w:p>
    <w:p w:rsidR="000661EE" w:rsidRDefault="000661EE" w:rsidP="000661EE">
      <w:pPr>
        <w:rPr>
          <w:rFonts w:ascii="Perpetua Titling MT" w:hAnsi="Perpetua Titling MT"/>
          <w:b/>
          <w:color w:val="E20000"/>
          <w:sz w:val="24"/>
          <w:szCs w:val="24"/>
        </w:rPr>
      </w:pPr>
      <w:r>
        <w:rPr>
          <w:rFonts w:ascii="Perpetua Titling MT" w:hAnsi="Perpetua Titling MT"/>
          <w:color w:val="E20000"/>
          <w:sz w:val="24"/>
          <w:szCs w:val="24"/>
        </w:rPr>
        <w:t>HORARIOS Y PRECIO FUNCIONES</w:t>
      </w:r>
      <w:r w:rsidRPr="00E419EF">
        <w:rPr>
          <w:rFonts w:ascii="Perpetua Titling MT" w:hAnsi="Perpetua Titling MT"/>
          <w:color w:val="E20000"/>
          <w:sz w:val="24"/>
          <w:szCs w:val="24"/>
        </w:rPr>
        <w:t>:</w:t>
      </w:r>
      <w:r>
        <w:rPr>
          <w:rFonts w:ascii="Perpetua Titling MT" w:hAnsi="Perpetua Titling MT"/>
          <w:color w:val="E20000"/>
          <w:sz w:val="24"/>
          <w:szCs w:val="24"/>
        </w:rPr>
        <w:t xml:space="preserve"> </w:t>
      </w:r>
      <w:r w:rsidR="005072CA">
        <w:rPr>
          <w:rFonts w:ascii="Perpetua Titling MT" w:hAnsi="Perpetua Titling MT"/>
          <w:b/>
          <w:sz w:val="24"/>
          <w:szCs w:val="24"/>
        </w:rPr>
        <w:t>13</w:t>
      </w:r>
      <w:r w:rsidRPr="00AB58BD">
        <w:rPr>
          <w:rFonts w:ascii="Perpetua Titling MT" w:hAnsi="Perpetua Titling MT"/>
          <w:b/>
          <w:sz w:val="24"/>
          <w:szCs w:val="24"/>
        </w:rPr>
        <w:t>€</w:t>
      </w:r>
    </w:p>
    <w:p w:rsidR="000661EE" w:rsidRDefault="000661EE" w:rsidP="000661EE">
      <w:pPr>
        <w:rPr>
          <w:rFonts w:ascii="Perpetua Titling MT" w:hAnsi="Perpetua Titling MT"/>
          <w:color w:val="E20000"/>
          <w:sz w:val="8"/>
          <w:szCs w:val="8"/>
        </w:rPr>
      </w:pPr>
    </w:p>
    <w:p w:rsidR="000661EE" w:rsidRPr="00121DB5" w:rsidRDefault="000661EE" w:rsidP="000661EE">
      <w:pPr>
        <w:rPr>
          <w:rFonts w:ascii="Perpetua Titling MT" w:hAnsi="Perpetua Titling MT"/>
          <w:color w:val="E20000"/>
          <w:sz w:val="8"/>
          <w:szCs w:val="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51"/>
      </w:tblGrid>
      <w:tr w:rsidR="00BD6F90" w:rsidRPr="00121DB5" w:rsidTr="00CB0055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6F90" w:rsidRPr="00121DB5" w:rsidRDefault="00BD6F90" w:rsidP="00340797">
            <w:pPr>
              <w:jc w:val="left"/>
              <w:rPr>
                <w:rFonts w:ascii="Perpetua" w:hAnsi="Perpetua"/>
                <w:sz w:val="24"/>
                <w:szCs w:val="24"/>
              </w:rPr>
            </w:pPr>
            <w:r w:rsidRPr="00121DB5">
              <w:rPr>
                <w:rFonts w:ascii="Perpetua" w:hAnsi="Perpetua"/>
                <w:sz w:val="24"/>
                <w:szCs w:val="24"/>
              </w:rPr>
              <w:t xml:space="preserve">Viernes, </w:t>
            </w:r>
            <w:r>
              <w:rPr>
                <w:rFonts w:ascii="Perpetua" w:hAnsi="Perpetua"/>
                <w:sz w:val="24"/>
                <w:szCs w:val="24"/>
              </w:rPr>
              <w:t>5</w:t>
            </w:r>
          </w:p>
          <w:p w:rsidR="00BD6F90" w:rsidRPr="00121DB5" w:rsidRDefault="00BD6F90" w:rsidP="00340797">
            <w:pPr>
              <w:jc w:val="left"/>
              <w:rPr>
                <w:rFonts w:ascii="Perpetua" w:hAnsi="Perpetua"/>
                <w:sz w:val="24"/>
                <w:szCs w:val="24"/>
              </w:rPr>
            </w:pPr>
            <w:r w:rsidRPr="00121DB5">
              <w:rPr>
                <w:rFonts w:ascii="Perpetua" w:hAnsi="Perpetua"/>
                <w:sz w:val="24"/>
                <w:szCs w:val="24"/>
              </w:rPr>
              <w:t xml:space="preserve">Sábado, </w:t>
            </w:r>
            <w:r>
              <w:rPr>
                <w:rFonts w:ascii="Perpetua" w:hAnsi="Perpetua"/>
                <w:sz w:val="24"/>
                <w:szCs w:val="24"/>
              </w:rPr>
              <w:t>6</w:t>
            </w:r>
          </w:p>
          <w:p w:rsidR="00BD6F90" w:rsidRDefault="00BD6F90" w:rsidP="00385BA4">
            <w:pPr>
              <w:jc w:val="left"/>
              <w:rPr>
                <w:rFonts w:ascii="Perpetua" w:hAnsi="Perpetua"/>
                <w:sz w:val="24"/>
                <w:szCs w:val="24"/>
              </w:rPr>
            </w:pPr>
            <w:r w:rsidRPr="00121DB5">
              <w:rPr>
                <w:rFonts w:ascii="Perpetua" w:hAnsi="Perpetua"/>
                <w:sz w:val="24"/>
                <w:szCs w:val="24"/>
              </w:rPr>
              <w:t xml:space="preserve">Domingo, </w:t>
            </w:r>
            <w:r>
              <w:rPr>
                <w:rFonts w:ascii="Perpetua" w:hAnsi="Perpetua"/>
                <w:sz w:val="24"/>
                <w:szCs w:val="24"/>
              </w:rPr>
              <w:t>7</w:t>
            </w:r>
          </w:p>
          <w:p w:rsidR="006B7754" w:rsidRDefault="006B7754" w:rsidP="00385BA4">
            <w:pPr>
              <w:jc w:val="left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Lunes, 8</w:t>
            </w:r>
          </w:p>
          <w:p w:rsidR="00BD6F90" w:rsidRPr="00121DB5" w:rsidRDefault="00BD6F90" w:rsidP="00385BA4">
            <w:pPr>
              <w:jc w:val="left"/>
              <w:rPr>
                <w:rFonts w:ascii="Perpetua" w:hAnsi="Perpetua"/>
                <w:color w:val="40404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D6F90" w:rsidRPr="00066DBF" w:rsidRDefault="00066DBF" w:rsidP="00340797">
            <w:pPr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20.</w:t>
            </w:r>
            <w:r w:rsidR="001652B7" w:rsidRPr="00066DBF">
              <w:rPr>
                <w:rFonts w:ascii="Perpetua" w:hAnsi="Perpetua"/>
                <w:b/>
                <w:sz w:val="24"/>
                <w:szCs w:val="24"/>
              </w:rPr>
              <w:t>30h</w:t>
            </w:r>
          </w:p>
          <w:p w:rsidR="00BD6F90" w:rsidRPr="00066DBF" w:rsidRDefault="00CB0055" w:rsidP="00340797">
            <w:pPr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 xml:space="preserve">19.00h y </w:t>
            </w:r>
            <w:r w:rsidR="00066DBF">
              <w:rPr>
                <w:rFonts w:ascii="Perpetua" w:hAnsi="Perpetua"/>
                <w:b/>
                <w:sz w:val="24"/>
                <w:szCs w:val="24"/>
              </w:rPr>
              <w:t>21.</w:t>
            </w:r>
            <w:r w:rsidR="001652B7" w:rsidRPr="00066DBF">
              <w:rPr>
                <w:rFonts w:ascii="Perpetua" w:hAnsi="Perpetua"/>
                <w:b/>
                <w:sz w:val="24"/>
                <w:szCs w:val="24"/>
              </w:rPr>
              <w:t>30h</w:t>
            </w:r>
          </w:p>
          <w:p w:rsidR="001652B7" w:rsidRPr="00066DBF" w:rsidRDefault="00066DBF" w:rsidP="00340797">
            <w:pPr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20.</w:t>
            </w:r>
            <w:r w:rsidR="001652B7" w:rsidRPr="00066DBF">
              <w:rPr>
                <w:rFonts w:ascii="Perpetua" w:hAnsi="Perpetua"/>
                <w:b/>
                <w:sz w:val="24"/>
                <w:szCs w:val="24"/>
              </w:rPr>
              <w:t>30h</w:t>
            </w:r>
          </w:p>
          <w:p w:rsidR="001652B7" w:rsidRPr="00121DB5" w:rsidRDefault="00066DBF" w:rsidP="00340797">
            <w:pPr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18.</w:t>
            </w:r>
            <w:r w:rsidR="001652B7" w:rsidRPr="00066DBF">
              <w:rPr>
                <w:rFonts w:ascii="Perpetua" w:hAnsi="Perpetua"/>
                <w:b/>
                <w:sz w:val="24"/>
                <w:szCs w:val="24"/>
              </w:rPr>
              <w:t>30h</w:t>
            </w:r>
          </w:p>
        </w:tc>
        <w:bookmarkStart w:id="0" w:name="_GoBack"/>
        <w:bookmarkEnd w:id="0"/>
      </w:tr>
    </w:tbl>
    <w:p w:rsidR="000661EE" w:rsidRPr="00FC2108" w:rsidRDefault="000661EE" w:rsidP="00AA7A8F">
      <w:pPr>
        <w:spacing w:after="40"/>
        <w:rPr>
          <w:rFonts w:ascii="Perpetua" w:hAnsi="Perpetua"/>
        </w:rPr>
      </w:pPr>
    </w:p>
    <w:sectPr w:rsidR="000661EE" w:rsidRPr="00FC2108" w:rsidSect="00CC121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538"/>
    <w:rsid w:val="00020F19"/>
    <w:rsid w:val="000661EE"/>
    <w:rsid w:val="00066DBF"/>
    <w:rsid w:val="00087144"/>
    <w:rsid w:val="001652B7"/>
    <w:rsid w:val="0016659E"/>
    <w:rsid w:val="00240538"/>
    <w:rsid w:val="00385BA4"/>
    <w:rsid w:val="003D3E06"/>
    <w:rsid w:val="00437AE0"/>
    <w:rsid w:val="004E07F1"/>
    <w:rsid w:val="005072CA"/>
    <w:rsid w:val="006B7754"/>
    <w:rsid w:val="006E2ADC"/>
    <w:rsid w:val="00810196"/>
    <w:rsid w:val="00963EAB"/>
    <w:rsid w:val="00A646A1"/>
    <w:rsid w:val="00AA7A8F"/>
    <w:rsid w:val="00AB58BD"/>
    <w:rsid w:val="00B07AB4"/>
    <w:rsid w:val="00BD6F90"/>
    <w:rsid w:val="00C51B90"/>
    <w:rsid w:val="00C6052C"/>
    <w:rsid w:val="00CB0055"/>
    <w:rsid w:val="00CB4F81"/>
    <w:rsid w:val="00CC1218"/>
    <w:rsid w:val="00E4022F"/>
    <w:rsid w:val="00E4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3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7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7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3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7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7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teatro</dc:creator>
  <cp:lastModifiedBy>teatro</cp:lastModifiedBy>
  <cp:revision>18</cp:revision>
  <cp:lastPrinted>2014-07-04T08:20:00Z</cp:lastPrinted>
  <dcterms:created xsi:type="dcterms:W3CDTF">2014-05-28T08:45:00Z</dcterms:created>
  <dcterms:modified xsi:type="dcterms:W3CDTF">2014-11-05T13:17:00Z</dcterms:modified>
</cp:coreProperties>
</file>