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85D" w:rsidRDefault="0057185D" w:rsidP="0057185D">
      <w:pPr>
        <w:pStyle w:val="Prrafodelista"/>
        <w:rPr>
          <w:rFonts w:ascii="Agency FB" w:hAnsi="Agency FB"/>
          <w:b/>
          <w:sz w:val="48"/>
          <w:szCs w:val="48"/>
        </w:rPr>
      </w:pPr>
      <w:r>
        <w:rPr>
          <w:rFonts w:ascii="Agency FB" w:hAnsi="Agency FB"/>
          <w:b/>
          <w:sz w:val="48"/>
          <w:szCs w:val="48"/>
        </w:rPr>
        <w:t>COMPAÑÍA NACIONAL DE TEATRO CLÁSICO</w:t>
      </w:r>
    </w:p>
    <w:p w:rsidR="0057185D" w:rsidRDefault="0057185D" w:rsidP="0057185D">
      <w:pPr>
        <w:pStyle w:val="Prrafodelista"/>
        <w:rPr>
          <w:rFonts w:ascii="Agency FB" w:hAnsi="Agency FB"/>
          <w:b/>
          <w:sz w:val="48"/>
          <w:szCs w:val="48"/>
        </w:rPr>
      </w:pPr>
      <w:r>
        <w:rPr>
          <w:rFonts w:ascii="Agency FB" w:hAnsi="Agency FB"/>
          <w:sz w:val="48"/>
          <w:szCs w:val="48"/>
        </w:rPr>
        <w:t>Dirección:</w:t>
      </w:r>
      <w:r>
        <w:rPr>
          <w:rFonts w:ascii="Agency FB" w:hAnsi="Agency FB"/>
          <w:b/>
          <w:sz w:val="48"/>
          <w:szCs w:val="48"/>
        </w:rPr>
        <w:t xml:space="preserve"> Helena Pimenta</w:t>
      </w:r>
    </w:p>
    <w:p w:rsidR="0057185D" w:rsidRDefault="0057185D" w:rsidP="0057185D">
      <w:pPr>
        <w:pStyle w:val="Prrafodelista"/>
        <w:rPr>
          <w:rFonts w:ascii="Agency FB" w:hAnsi="Agency FB"/>
          <w:b/>
          <w:sz w:val="52"/>
          <w:szCs w:val="52"/>
        </w:rPr>
      </w:pPr>
    </w:p>
    <w:p w:rsidR="0057185D" w:rsidRDefault="0057185D" w:rsidP="0057185D">
      <w:pPr>
        <w:pStyle w:val="Prrafodelista"/>
        <w:rPr>
          <w:rFonts w:ascii="Agency FB" w:hAnsi="Agency FB"/>
          <w:sz w:val="28"/>
          <w:szCs w:val="28"/>
        </w:rPr>
      </w:pPr>
    </w:p>
    <w:p w:rsidR="0057185D" w:rsidRDefault="0057185D" w:rsidP="0057185D">
      <w:pPr>
        <w:pStyle w:val="Prrafodelista"/>
        <w:rPr>
          <w:rFonts w:ascii="Agency FB" w:hAnsi="Agency FB"/>
          <w:sz w:val="28"/>
          <w:szCs w:val="28"/>
        </w:rPr>
      </w:pPr>
    </w:p>
    <w:p w:rsidR="0057185D" w:rsidRDefault="0057185D" w:rsidP="0057185D">
      <w:pPr>
        <w:pStyle w:val="Prrafodelista"/>
        <w:rPr>
          <w:rFonts w:ascii="Agency FB" w:hAnsi="Agency FB"/>
          <w:sz w:val="28"/>
          <w:szCs w:val="28"/>
        </w:rPr>
      </w:pPr>
    </w:p>
    <w:p w:rsidR="0057185D" w:rsidRDefault="0057185D" w:rsidP="0057185D">
      <w:pPr>
        <w:rPr>
          <w:rFonts w:ascii="Agency FB" w:hAnsi="Agency FB"/>
          <w:b/>
          <w:color w:val="666699"/>
          <w:sz w:val="72"/>
          <w:szCs w:val="72"/>
        </w:rPr>
      </w:pPr>
    </w:p>
    <w:p w:rsidR="0057185D" w:rsidRDefault="0057185D" w:rsidP="0057185D">
      <w:pPr>
        <w:pStyle w:val="Prrafodelista"/>
        <w:rPr>
          <w:rFonts w:ascii="Agency FB" w:hAnsi="Agency FB"/>
          <w:b/>
          <w:color w:val="666699"/>
          <w:sz w:val="72"/>
          <w:szCs w:val="72"/>
          <w:shd w:val="clear" w:color="auto" w:fill="FFFFFF"/>
        </w:rPr>
      </w:pPr>
      <w:r>
        <w:rPr>
          <w:rFonts w:ascii="Agency FB" w:hAnsi="Agency FB"/>
          <w:b/>
          <w:color w:val="666699"/>
          <w:sz w:val="72"/>
          <w:szCs w:val="72"/>
          <w:shd w:val="clear" w:color="auto" w:fill="FFFFFF"/>
        </w:rPr>
        <w:t>EL CASTIGO SIN VENGANZA</w:t>
      </w:r>
    </w:p>
    <w:p w:rsidR="0057185D" w:rsidRDefault="0057185D" w:rsidP="0057185D">
      <w:pPr>
        <w:pStyle w:val="Prrafodelista"/>
        <w:rPr>
          <w:rFonts w:ascii="Agency FB" w:hAnsi="Agency FB"/>
          <w:b/>
          <w:color w:val="666699"/>
          <w:sz w:val="72"/>
          <w:szCs w:val="72"/>
          <w:shd w:val="clear" w:color="auto" w:fill="FFFFFF"/>
        </w:rPr>
      </w:pPr>
      <w:proofErr w:type="gramStart"/>
      <w:r>
        <w:rPr>
          <w:rFonts w:ascii="Agency FB" w:hAnsi="Agency FB"/>
          <w:b/>
          <w:color w:val="666699"/>
          <w:sz w:val="72"/>
          <w:szCs w:val="72"/>
          <w:shd w:val="clear" w:color="auto" w:fill="FFFFFF"/>
        </w:rPr>
        <w:t>de</w:t>
      </w:r>
      <w:proofErr w:type="gramEnd"/>
      <w:r>
        <w:rPr>
          <w:rFonts w:ascii="Agency FB" w:hAnsi="Agency FB"/>
          <w:b/>
          <w:color w:val="666699"/>
          <w:sz w:val="72"/>
          <w:szCs w:val="72"/>
          <w:shd w:val="clear" w:color="auto" w:fill="FFFFFF"/>
        </w:rPr>
        <w:t xml:space="preserve"> Lope de Vega</w:t>
      </w:r>
    </w:p>
    <w:p w:rsidR="0057185D" w:rsidRDefault="0057185D" w:rsidP="0057185D">
      <w:pPr>
        <w:pStyle w:val="Prrafodelista"/>
        <w:rPr>
          <w:rFonts w:ascii="Agency FB" w:hAnsi="Agency FB"/>
          <w:b/>
          <w:color w:val="666699"/>
          <w:sz w:val="72"/>
          <w:szCs w:val="72"/>
        </w:rPr>
      </w:pPr>
    </w:p>
    <w:p w:rsidR="0057185D" w:rsidRDefault="0057185D" w:rsidP="0057185D">
      <w:pPr>
        <w:pStyle w:val="Prrafodelista"/>
        <w:rPr>
          <w:rFonts w:ascii="Agency FB" w:hAnsi="Agency FB"/>
          <w:color w:val="666699"/>
          <w:sz w:val="72"/>
          <w:szCs w:val="72"/>
        </w:rPr>
      </w:pPr>
    </w:p>
    <w:p w:rsidR="0057185D" w:rsidRDefault="0057185D" w:rsidP="0057185D">
      <w:pPr>
        <w:pStyle w:val="Prrafodelista"/>
        <w:rPr>
          <w:rFonts w:ascii="Agency FB" w:hAnsi="Agency FB"/>
          <w:color w:val="666699"/>
          <w:sz w:val="72"/>
          <w:szCs w:val="72"/>
        </w:rPr>
      </w:pPr>
    </w:p>
    <w:p w:rsidR="0057185D" w:rsidRDefault="0057185D" w:rsidP="0057185D">
      <w:pPr>
        <w:pStyle w:val="Prrafodelista"/>
        <w:rPr>
          <w:rFonts w:ascii="Garamond" w:hAnsi="Garamond"/>
          <w:sz w:val="28"/>
          <w:szCs w:val="28"/>
        </w:rPr>
      </w:pPr>
    </w:p>
    <w:p w:rsidR="0057185D" w:rsidRDefault="0057185D" w:rsidP="0057185D">
      <w:pPr>
        <w:pStyle w:val="Prrafodelista"/>
        <w:ind w:left="1428" w:firstLine="696"/>
        <w:rPr>
          <w:rFonts w:ascii="Garamond" w:hAnsi="Garamond"/>
          <w:sz w:val="28"/>
          <w:szCs w:val="28"/>
        </w:rPr>
      </w:pPr>
      <w:r>
        <w:object w:dxaOrig="3636" w:dyaOrig="3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8pt;height:181.8pt" o:ole="">
            <v:imagedata r:id="rId4" o:title=""/>
          </v:shape>
          <o:OLEObject Type="Embed" ProgID="MSPhotoEd.3" ShapeID="_x0000_i1025" DrawAspect="Content" ObjectID="_1587369403" r:id="rId5"/>
        </w:object>
      </w:r>
    </w:p>
    <w:p w:rsidR="0057185D" w:rsidRDefault="0057185D" w:rsidP="0057185D">
      <w:pPr>
        <w:pStyle w:val="Prrafodelista"/>
        <w:rPr>
          <w:rFonts w:ascii="Garamond" w:hAnsi="Garamond"/>
          <w:sz w:val="28"/>
          <w:szCs w:val="28"/>
        </w:rPr>
      </w:pPr>
    </w:p>
    <w:p w:rsidR="0057185D" w:rsidRDefault="0057185D" w:rsidP="0057185D">
      <w:pPr>
        <w:rPr>
          <w:rFonts w:ascii="Garamond" w:hAnsi="Garamond"/>
          <w:sz w:val="28"/>
          <w:szCs w:val="28"/>
        </w:rPr>
      </w:pPr>
      <w:r>
        <w:t xml:space="preserve">                                   </w:t>
      </w:r>
    </w:p>
    <w:p w:rsidR="0057185D" w:rsidRDefault="0057185D" w:rsidP="0057185D">
      <w:pPr>
        <w:pStyle w:val="Prrafodelista"/>
        <w:rPr>
          <w:rFonts w:ascii="Agency FB" w:hAnsi="Agency FB"/>
          <w:sz w:val="28"/>
          <w:szCs w:val="28"/>
        </w:rPr>
      </w:pPr>
    </w:p>
    <w:p w:rsidR="0057185D" w:rsidRDefault="0057185D" w:rsidP="0057185D">
      <w:pPr>
        <w:pStyle w:val="Prrafodelista"/>
        <w:rPr>
          <w:rFonts w:ascii="Agency FB" w:hAnsi="Agency FB"/>
          <w:b/>
          <w:color w:val="333333"/>
          <w:sz w:val="40"/>
          <w:szCs w:val="40"/>
          <w:shd w:val="clear" w:color="auto" w:fill="FFFFFF"/>
        </w:rPr>
      </w:pPr>
      <w:r>
        <w:rPr>
          <w:rFonts w:ascii="Agency FB" w:hAnsi="Agency FB"/>
          <w:b/>
          <w:color w:val="333333"/>
          <w:sz w:val="40"/>
          <w:szCs w:val="40"/>
          <w:shd w:val="clear" w:color="auto" w:fill="FFFFFF"/>
        </w:rPr>
        <w:t>EL CASTIGO SIN VENGANZA</w:t>
      </w:r>
    </w:p>
    <w:p w:rsidR="0057185D" w:rsidRDefault="0057185D" w:rsidP="0057185D">
      <w:pPr>
        <w:pStyle w:val="Prrafodelista"/>
        <w:rPr>
          <w:rFonts w:ascii="Agency FB" w:hAnsi="Agency FB"/>
          <w:b/>
          <w:color w:val="333333"/>
          <w:sz w:val="40"/>
          <w:szCs w:val="40"/>
          <w:shd w:val="clear" w:color="auto" w:fill="FFFFFF"/>
        </w:rPr>
      </w:pPr>
      <w:proofErr w:type="gramStart"/>
      <w:r>
        <w:rPr>
          <w:rFonts w:ascii="Agency FB" w:hAnsi="Agency FB"/>
          <w:b/>
          <w:color w:val="333333"/>
          <w:sz w:val="40"/>
          <w:szCs w:val="40"/>
          <w:shd w:val="clear" w:color="auto" w:fill="FFFFFF"/>
        </w:rPr>
        <w:t>de</w:t>
      </w:r>
      <w:proofErr w:type="gramEnd"/>
      <w:r>
        <w:rPr>
          <w:rFonts w:ascii="Agency FB" w:hAnsi="Agency FB"/>
          <w:b/>
          <w:color w:val="333333"/>
          <w:sz w:val="40"/>
          <w:szCs w:val="40"/>
          <w:shd w:val="clear" w:color="auto" w:fill="FFFFFF"/>
        </w:rPr>
        <w:t xml:space="preserve"> Lope de Vega</w:t>
      </w:r>
    </w:p>
    <w:p w:rsidR="0057185D" w:rsidRDefault="0057185D" w:rsidP="0057185D">
      <w:pPr>
        <w:pStyle w:val="Prrafodelista"/>
        <w:rPr>
          <w:rFonts w:ascii="Agency FB" w:hAnsi="Agency FB"/>
          <w:sz w:val="28"/>
          <w:szCs w:val="28"/>
        </w:rPr>
      </w:pPr>
    </w:p>
    <w:p w:rsidR="0057185D" w:rsidRDefault="0057185D" w:rsidP="0057185D">
      <w:pPr>
        <w:pStyle w:val="Prrafodelista"/>
        <w:rPr>
          <w:rFonts w:ascii="Garamond" w:hAnsi="Garamond"/>
          <w:sz w:val="28"/>
          <w:szCs w:val="28"/>
        </w:rPr>
      </w:pPr>
    </w:p>
    <w:p w:rsidR="0057185D" w:rsidRDefault="0057185D" w:rsidP="0057185D">
      <w:pPr>
        <w:pStyle w:val="Prrafodelista"/>
        <w:rPr>
          <w:rFonts w:ascii="Garamond" w:hAnsi="Garamond"/>
          <w:sz w:val="28"/>
          <w:szCs w:val="28"/>
        </w:rPr>
      </w:pPr>
    </w:p>
    <w:p w:rsidR="0057185D" w:rsidRDefault="0057185D" w:rsidP="0057185D">
      <w:pPr>
        <w:pStyle w:val="Prrafodelista"/>
        <w:rPr>
          <w:rFonts w:ascii="Garamond" w:hAnsi="Garamond"/>
          <w:sz w:val="28"/>
          <w:szCs w:val="28"/>
        </w:rPr>
      </w:pPr>
      <w:r>
        <w:rPr>
          <w:noProof/>
          <w:lang w:eastAsia="es-ES"/>
        </w:rPr>
        <w:drawing>
          <wp:inline distT="0" distB="0" distL="0" distR="0">
            <wp:extent cx="5006340" cy="6621780"/>
            <wp:effectExtent l="0" t="0" r="3810" b="7620"/>
            <wp:docPr id="1" name="Imagen 1" descr="Retrato de Vincenzo Mosti, c.1520, Tiziano, Florencia, Galleria Palatina du Palazzo Pi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Retrato de Vincenzo Mosti, c.1520, Tiziano, Florencia, Galleria Palatina du Palazzo Pitt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06340" cy="6621780"/>
                    </a:xfrm>
                    <a:prstGeom prst="rect">
                      <a:avLst/>
                    </a:prstGeom>
                    <a:noFill/>
                    <a:ln>
                      <a:noFill/>
                    </a:ln>
                  </pic:spPr>
                </pic:pic>
              </a:graphicData>
            </a:graphic>
          </wp:inline>
        </w:drawing>
      </w:r>
    </w:p>
    <w:p w:rsidR="0057185D" w:rsidRDefault="0057185D" w:rsidP="0057185D">
      <w:pPr>
        <w:pStyle w:val="Prrafodelista"/>
        <w:rPr>
          <w:rStyle w:val="nfasis"/>
          <w:rFonts w:ascii="Agency FB" w:hAnsi="Agency FB" w:cs="Arial"/>
          <w:b/>
          <w:i w:val="0"/>
          <w:color w:val="111111"/>
          <w:bdr w:val="none" w:sz="0" w:space="0" w:color="auto" w:frame="1"/>
          <w:shd w:val="clear" w:color="auto" w:fill="FFFFFF"/>
        </w:rPr>
      </w:pPr>
    </w:p>
    <w:p w:rsidR="0057185D" w:rsidRDefault="0057185D" w:rsidP="0057185D">
      <w:pPr>
        <w:pStyle w:val="Prrafodelista"/>
        <w:rPr>
          <w:rStyle w:val="nfasis"/>
          <w:rFonts w:ascii="Agency FB" w:hAnsi="Agency FB" w:cs="Arial"/>
          <w:color w:val="111111"/>
          <w:bdr w:val="none" w:sz="0" w:space="0" w:color="auto" w:frame="1"/>
          <w:shd w:val="clear" w:color="auto" w:fill="FFFFFF"/>
        </w:rPr>
      </w:pPr>
      <w:r>
        <w:rPr>
          <w:rStyle w:val="Textoennegrita"/>
          <w:rFonts w:ascii="Agency FB" w:hAnsi="Agency FB" w:cs="Arial"/>
          <w:color w:val="111111"/>
          <w:bdr w:val="none" w:sz="0" w:space="0" w:color="auto" w:frame="1"/>
          <w:shd w:val="clear" w:color="auto" w:fill="FFFFFF"/>
        </w:rPr>
        <w:t xml:space="preserve">Retrato de </w:t>
      </w:r>
      <w:proofErr w:type="spellStart"/>
      <w:r>
        <w:rPr>
          <w:rStyle w:val="Textoennegrita"/>
          <w:rFonts w:ascii="Agency FB" w:hAnsi="Agency FB" w:cs="Arial"/>
          <w:color w:val="111111"/>
          <w:bdr w:val="none" w:sz="0" w:space="0" w:color="auto" w:frame="1"/>
          <w:shd w:val="clear" w:color="auto" w:fill="FFFFFF"/>
        </w:rPr>
        <w:t>Vincenzo</w:t>
      </w:r>
      <w:proofErr w:type="spellEnd"/>
      <w:r>
        <w:rPr>
          <w:rStyle w:val="Textoennegrita"/>
          <w:rFonts w:ascii="Agency FB" w:hAnsi="Agency FB" w:cs="Arial"/>
          <w:color w:val="111111"/>
          <w:bdr w:val="none" w:sz="0" w:space="0" w:color="auto" w:frame="1"/>
          <w:shd w:val="clear" w:color="auto" w:fill="FFFFFF"/>
        </w:rPr>
        <w:t xml:space="preserve"> </w:t>
      </w:r>
      <w:proofErr w:type="spellStart"/>
      <w:r>
        <w:rPr>
          <w:rStyle w:val="Textoennegrita"/>
          <w:rFonts w:ascii="Agency FB" w:hAnsi="Agency FB" w:cs="Arial"/>
          <w:color w:val="111111"/>
          <w:bdr w:val="none" w:sz="0" w:space="0" w:color="auto" w:frame="1"/>
          <w:shd w:val="clear" w:color="auto" w:fill="FFFFFF"/>
        </w:rPr>
        <w:t>Most</w:t>
      </w:r>
      <w:r>
        <w:rPr>
          <w:rStyle w:val="nfasis"/>
          <w:rFonts w:ascii="Agency FB" w:hAnsi="Agency FB" w:cs="Arial"/>
          <w:b/>
          <w:color w:val="111111"/>
          <w:bdr w:val="none" w:sz="0" w:space="0" w:color="auto" w:frame="1"/>
          <w:shd w:val="clear" w:color="auto" w:fill="FFFFFF"/>
        </w:rPr>
        <w:t>i</w:t>
      </w:r>
      <w:proofErr w:type="spellEnd"/>
      <w:r>
        <w:rPr>
          <w:rStyle w:val="nfasis"/>
          <w:rFonts w:ascii="Agency FB" w:hAnsi="Agency FB" w:cs="Arial"/>
          <w:b/>
          <w:color w:val="111111"/>
          <w:bdr w:val="none" w:sz="0" w:space="0" w:color="auto" w:frame="1"/>
          <w:shd w:val="clear" w:color="auto" w:fill="FFFFFF"/>
        </w:rPr>
        <w:t>, c.1520, </w:t>
      </w:r>
      <w:r>
        <w:rPr>
          <w:rStyle w:val="Textoennegrita"/>
          <w:rFonts w:ascii="Agency FB" w:hAnsi="Agency FB" w:cs="Arial"/>
          <w:color w:val="111111"/>
          <w:bdr w:val="none" w:sz="0" w:space="0" w:color="auto" w:frame="1"/>
          <w:shd w:val="clear" w:color="auto" w:fill="FFFFFF"/>
        </w:rPr>
        <w:t>Tiziano</w:t>
      </w:r>
      <w:r>
        <w:rPr>
          <w:rStyle w:val="nfasis"/>
          <w:rFonts w:ascii="Agency FB" w:hAnsi="Agency FB" w:cs="Arial"/>
          <w:b/>
          <w:color w:val="111111"/>
          <w:bdr w:val="none" w:sz="0" w:space="0" w:color="auto" w:frame="1"/>
          <w:shd w:val="clear" w:color="auto" w:fill="FFFFFF"/>
        </w:rPr>
        <w:t>,</w:t>
      </w:r>
      <w:r>
        <w:rPr>
          <w:rStyle w:val="nfasis"/>
          <w:rFonts w:ascii="Agency FB" w:hAnsi="Agency FB" w:cs="Arial"/>
          <w:color w:val="111111"/>
          <w:bdr w:val="none" w:sz="0" w:space="0" w:color="auto" w:frame="1"/>
          <w:shd w:val="clear" w:color="auto" w:fill="FFFFFF"/>
        </w:rPr>
        <w:t xml:space="preserve"> (Florencia, </w:t>
      </w:r>
      <w:proofErr w:type="spellStart"/>
      <w:r>
        <w:rPr>
          <w:rStyle w:val="nfasis"/>
          <w:rFonts w:ascii="Agency FB" w:hAnsi="Agency FB" w:cs="Arial"/>
          <w:color w:val="111111"/>
          <w:bdr w:val="none" w:sz="0" w:space="0" w:color="auto" w:frame="1"/>
          <w:shd w:val="clear" w:color="auto" w:fill="FFFFFF"/>
        </w:rPr>
        <w:t>Galleria</w:t>
      </w:r>
      <w:proofErr w:type="spellEnd"/>
      <w:r>
        <w:rPr>
          <w:rStyle w:val="nfasis"/>
          <w:rFonts w:ascii="Agency FB" w:hAnsi="Agency FB" w:cs="Arial"/>
          <w:color w:val="111111"/>
          <w:bdr w:val="none" w:sz="0" w:space="0" w:color="auto" w:frame="1"/>
          <w:shd w:val="clear" w:color="auto" w:fill="FFFFFF"/>
        </w:rPr>
        <w:t xml:space="preserve"> Palatina del Palazzo </w:t>
      </w:r>
      <w:proofErr w:type="spellStart"/>
      <w:r>
        <w:rPr>
          <w:rStyle w:val="nfasis"/>
          <w:rFonts w:ascii="Agency FB" w:hAnsi="Agency FB" w:cs="Arial"/>
          <w:color w:val="111111"/>
          <w:bdr w:val="none" w:sz="0" w:space="0" w:color="auto" w:frame="1"/>
          <w:shd w:val="clear" w:color="auto" w:fill="FFFFFF"/>
        </w:rPr>
        <w:t>Pitti</w:t>
      </w:r>
      <w:proofErr w:type="spellEnd"/>
      <w:r>
        <w:rPr>
          <w:rStyle w:val="nfasis"/>
          <w:rFonts w:ascii="Agency FB" w:hAnsi="Agency FB" w:cs="Arial"/>
          <w:color w:val="111111"/>
          <w:bdr w:val="none" w:sz="0" w:space="0" w:color="auto" w:frame="1"/>
          <w:shd w:val="clear" w:color="auto" w:fill="FFFFFF"/>
        </w:rPr>
        <w:t>).</w:t>
      </w:r>
    </w:p>
    <w:p w:rsidR="0057185D" w:rsidRDefault="0057185D" w:rsidP="0057185D">
      <w:pPr>
        <w:pStyle w:val="Prrafodelista"/>
        <w:rPr>
          <w:rStyle w:val="nfasis"/>
          <w:rFonts w:ascii="Agency FB" w:hAnsi="Agency FB" w:cs="Arial"/>
          <w:color w:val="111111"/>
          <w:bdr w:val="none" w:sz="0" w:space="0" w:color="auto" w:frame="1"/>
          <w:shd w:val="clear" w:color="auto" w:fill="FFFFFF"/>
        </w:rPr>
      </w:pPr>
    </w:p>
    <w:p w:rsidR="0057185D" w:rsidRDefault="0057185D" w:rsidP="0057185D">
      <w:pPr>
        <w:pStyle w:val="Prrafodelista"/>
        <w:rPr>
          <w:rStyle w:val="nfasis"/>
          <w:rFonts w:ascii="Arial" w:hAnsi="Arial" w:cs="Arial"/>
          <w:color w:val="111111"/>
          <w:bdr w:val="none" w:sz="0" w:space="0" w:color="auto" w:frame="1"/>
          <w:shd w:val="clear" w:color="auto" w:fill="FFFFFF"/>
        </w:rPr>
      </w:pPr>
    </w:p>
    <w:p w:rsidR="0057185D" w:rsidRDefault="0057185D" w:rsidP="0057185D">
      <w:pPr>
        <w:pStyle w:val="Prrafodelista"/>
        <w:rPr>
          <w:rStyle w:val="nfasis"/>
          <w:rFonts w:ascii="Arial" w:hAnsi="Arial" w:cs="Arial"/>
          <w:color w:val="111111"/>
          <w:bdr w:val="none" w:sz="0" w:space="0" w:color="auto" w:frame="1"/>
          <w:shd w:val="clear" w:color="auto" w:fill="FFFFFF"/>
        </w:rPr>
      </w:pPr>
    </w:p>
    <w:p w:rsidR="0057185D" w:rsidRDefault="0057185D" w:rsidP="0057185D">
      <w:pPr>
        <w:pStyle w:val="Prrafodelista"/>
        <w:rPr>
          <w:rStyle w:val="nfasis"/>
          <w:rFonts w:ascii="Arial" w:hAnsi="Arial" w:cs="Arial"/>
          <w:color w:val="111111"/>
          <w:bdr w:val="none" w:sz="0" w:space="0" w:color="auto" w:frame="1"/>
          <w:shd w:val="clear" w:color="auto" w:fill="FFFFFF"/>
        </w:rPr>
      </w:pPr>
    </w:p>
    <w:p w:rsidR="0057185D" w:rsidRDefault="0057185D" w:rsidP="0057185D">
      <w:pPr>
        <w:pStyle w:val="Prrafodelista"/>
        <w:rPr>
          <w:rStyle w:val="nfasis"/>
          <w:rFonts w:ascii="Arial" w:hAnsi="Arial" w:cs="Arial"/>
          <w:color w:val="111111"/>
          <w:bdr w:val="none" w:sz="0" w:space="0" w:color="auto" w:frame="1"/>
          <w:shd w:val="clear" w:color="auto" w:fill="FFFFFF"/>
        </w:rPr>
      </w:pPr>
    </w:p>
    <w:p w:rsidR="0057185D" w:rsidRDefault="0057185D" w:rsidP="0057185D">
      <w:pPr>
        <w:pStyle w:val="Prrafodelista"/>
        <w:jc w:val="both"/>
        <w:rPr>
          <w:rFonts w:ascii="Agency FB" w:hAnsi="Agency FB"/>
          <w:color w:val="333333"/>
          <w:sz w:val="28"/>
          <w:szCs w:val="28"/>
        </w:rPr>
      </w:pPr>
      <w:r>
        <w:rPr>
          <w:rFonts w:ascii="Agency FB" w:hAnsi="Agency FB"/>
          <w:iCs/>
          <w:color w:val="666699"/>
          <w:sz w:val="56"/>
          <w:szCs w:val="56"/>
          <w:shd w:val="clear" w:color="auto" w:fill="FFFFFF"/>
        </w:rPr>
        <w:t>T</w:t>
      </w:r>
      <w:r>
        <w:rPr>
          <w:rFonts w:ascii="Agency FB" w:hAnsi="Agency FB"/>
          <w:iCs/>
          <w:color w:val="333333"/>
          <w:sz w:val="28"/>
          <w:szCs w:val="28"/>
          <w:shd w:val="clear" w:color="auto" w:fill="FFFFFF"/>
        </w:rPr>
        <w:t xml:space="preserve">ras </w:t>
      </w:r>
      <w:r>
        <w:rPr>
          <w:rFonts w:ascii="Agency FB" w:hAnsi="Agency FB"/>
          <w:i/>
          <w:iCs/>
          <w:color w:val="333333"/>
          <w:sz w:val="28"/>
          <w:szCs w:val="28"/>
          <w:shd w:val="clear" w:color="auto" w:fill="FFFFFF"/>
        </w:rPr>
        <w:t xml:space="preserve">El perro del hortelano </w:t>
      </w:r>
      <w:r>
        <w:rPr>
          <w:rFonts w:ascii="Agency FB" w:hAnsi="Agency FB"/>
          <w:iCs/>
          <w:color w:val="333333"/>
          <w:sz w:val="28"/>
          <w:szCs w:val="28"/>
          <w:shd w:val="clear" w:color="auto" w:fill="FFFFFF"/>
        </w:rPr>
        <w:t>de Lope de Vega</w:t>
      </w:r>
      <w:r>
        <w:rPr>
          <w:rFonts w:ascii="Agency FB" w:hAnsi="Agency FB"/>
          <w:i/>
          <w:iCs/>
          <w:color w:val="333333"/>
          <w:sz w:val="28"/>
          <w:szCs w:val="28"/>
          <w:shd w:val="clear" w:color="auto" w:fill="FFFFFF"/>
        </w:rPr>
        <w:t xml:space="preserve">, </w:t>
      </w:r>
      <w:r>
        <w:rPr>
          <w:rFonts w:ascii="Agency FB" w:hAnsi="Agency FB"/>
          <w:iCs/>
          <w:color w:val="333333"/>
          <w:sz w:val="28"/>
          <w:szCs w:val="28"/>
          <w:shd w:val="clear" w:color="auto" w:fill="FFFFFF"/>
        </w:rPr>
        <w:t xml:space="preserve">Helena Pimenta vuelve a indagar en el mundo de este autor, ahora con uno de sus mejores dramas considerado el culmen de su obra dramática, </w:t>
      </w:r>
      <w:r>
        <w:rPr>
          <w:rFonts w:ascii="Agency FB" w:hAnsi="Agency FB"/>
          <w:i/>
          <w:iCs/>
          <w:color w:val="333333"/>
          <w:sz w:val="28"/>
          <w:szCs w:val="28"/>
          <w:shd w:val="clear" w:color="auto" w:fill="FFFFFF"/>
        </w:rPr>
        <w:t>El castigo sin venganza</w:t>
      </w:r>
      <w:r>
        <w:rPr>
          <w:rFonts w:ascii="Agency FB" w:hAnsi="Agency FB"/>
          <w:color w:val="333333"/>
          <w:sz w:val="28"/>
          <w:szCs w:val="28"/>
          <w:shd w:val="clear" w:color="auto" w:fill="FFFFFF"/>
        </w:rPr>
        <w:t xml:space="preserve">, en el que Lope hace un despliegue de toda su técnica, talento y sabiduría. </w:t>
      </w:r>
    </w:p>
    <w:p w:rsidR="0057185D" w:rsidRDefault="0057185D" w:rsidP="0057185D">
      <w:pPr>
        <w:pStyle w:val="Prrafodelista"/>
        <w:jc w:val="both"/>
        <w:rPr>
          <w:rFonts w:ascii="Agency FB" w:hAnsi="Agency FB"/>
          <w:color w:val="333333"/>
          <w:sz w:val="28"/>
          <w:szCs w:val="28"/>
          <w:shd w:val="clear" w:color="auto" w:fill="FFFFFF"/>
        </w:rPr>
      </w:pPr>
    </w:p>
    <w:p w:rsidR="0057185D" w:rsidRDefault="0057185D" w:rsidP="0057185D">
      <w:pPr>
        <w:pStyle w:val="Prrafodelista"/>
        <w:jc w:val="both"/>
        <w:rPr>
          <w:rFonts w:ascii="Agency FB" w:hAnsi="Agency FB"/>
          <w:color w:val="333333"/>
          <w:sz w:val="28"/>
          <w:szCs w:val="28"/>
          <w:shd w:val="clear" w:color="auto" w:fill="FFFFFF"/>
        </w:rPr>
      </w:pPr>
      <w:r>
        <w:rPr>
          <w:rFonts w:ascii="Agency FB" w:hAnsi="Agency FB"/>
          <w:color w:val="333333"/>
          <w:sz w:val="28"/>
          <w:szCs w:val="28"/>
          <w:shd w:val="clear" w:color="auto" w:fill="FFFFFF"/>
        </w:rPr>
        <w:t>Sesenta y nueve años tenía </w:t>
      </w:r>
      <w:r>
        <w:rPr>
          <w:rFonts w:ascii="Agency FB" w:hAnsi="Agency FB"/>
          <w:b/>
          <w:bCs/>
          <w:color w:val="333333"/>
          <w:sz w:val="28"/>
          <w:szCs w:val="28"/>
          <w:shd w:val="clear" w:color="auto" w:fill="FFFFFF"/>
        </w:rPr>
        <w:t>Lope de Vega</w:t>
      </w:r>
      <w:r>
        <w:rPr>
          <w:rFonts w:ascii="Agency FB" w:hAnsi="Agency FB"/>
          <w:color w:val="333333"/>
          <w:sz w:val="28"/>
          <w:szCs w:val="28"/>
          <w:shd w:val="clear" w:color="auto" w:fill="FFFFFF"/>
        </w:rPr>
        <w:t> cuando lo escribe, en un momento de sobresaliente creatividad. Su madurez de escritor le lleva a construir una tragedia de escritura impecable con una sólida estructura dramática, y un lenguaje de enorme belleza poética que nos muestra los espacios más recónditos de la condición humana.</w:t>
      </w:r>
    </w:p>
    <w:p w:rsidR="0057185D" w:rsidRDefault="0057185D" w:rsidP="0057185D">
      <w:pPr>
        <w:pStyle w:val="Prrafodelista"/>
        <w:jc w:val="both"/>
        <w:rPr>
          <w:rFonts w:ascii="Agency FB" w:hAnsi="Agency FB"/>
          <w:color w:val="333333"/>
          <w:sz w:val="28"/>
          <w:szCs w:val="28"/>
          <w:shd w:val="clear" w:color="auto" w:fill="FFFFFF"/>
        </w:rPr>
      </w:pPr>
    </w:p>
    <w:p w:rsidR="0057185D" w:rsidRDefault="0057185D" w:rsidP="0057185D">
      <w:pPr>
        <w:pStyle w:val="Prrafodelista"/>
        <w:jc w:val="both"/>
        <w:rPr>
          <w:rFonts w:ascii="Agency FB" w:hAnsi="Agency FB"/>
          <w:color w:val="333333"/>
          <w:sz w:val="28"/>
          <w:szCs w:val="28"/>
          <w:shd w:val="clear" w:color="auto" w:fill="FFFFFF"/>
        </w:rPr>
      </w:pPr>
      <w:r>
        <w:rPr>
          <w:rFonts w:ascii="Agency FB" w:hAnsi="Agency FB"/>
          <w:color w:val="333333"/>
          <w:sz w:val="28"/>
          <w:szCs w:val="28"/>
          <w:shd w:val="clear" w:color="auto" w:fill="FFFFFF"/>
        </w:rPr>
        <w:t>Es un drama de honor conyugal. La historia de un padre libertino — </w:t>
      </w:r>
      <w:r>
        <w:rPr>
          <w:rFonts w:ascii="Agency FB" w:hAnsi="Agency FB"/>
          <w:b/>
          <w:bCs/>
          <w:i/>
          <w:iCs/>
          <w:color w:val="333333"/>
          <w:sz w:val="28"/>
          <w:szCs w:val="28"/>
          <w:shd w:val="clear" w:color="auto" w:fill="FFFFFF"/>
        </w:rPr>
        <w:t>duque de Ferrara</w:t>
      </w:r>
      <w:r>
        <w:rPr>
          <w:rFonts w:ascii="Agency FB" w:hAnsi="Agency FB"/>
          <w:color w:val="333333"/>
          <w:sz w:val="28"/>
          <w:szCs w:val="28"/>
          <w:shd w:val="clear" w:color="auto" w:fill="FFFFFF"/>
        </w:rPr>
        <w:t> — con un hijo natural— </w:t>
      </w:r>
      <w:r>
        <w:rPr>
          <w:rFonts w:ascii="Agency FB" w:hAnsi="Agency FB"/>
          <w:b/>
          <w:bCs/>
          <w:i/>
          <w:iCs/>
          <w:color w:val="333333"/>
          <w:sz w:val="28"/>
          <w:szCs w:val="28"/>
          <w:shd w:val="clear" w:color="auto" w:fill="FFFFFF"/>
        </w:rPr>
        <w:t>Federico</w:t>
      </w:r>
      <w:r>
        <w:rPr>
          <w:rFonts w:ascii="Agency FB" w:hAnsi="Agency FB"/>
          <w:color w:val="333333"/>
          <w:sz w:val="28"/>
          <w:szCs w:val="28"/>
          <w:shd w:val="clear" w:color="auto" w:fill="FFFFFF"/>
        </w:rPr>
        <w:t>, conde de Ferrara — que se va a casar con una mujer joven — </w:t>
      </w:r>
      <w:r>
        <w:rPr>
          <w:rFonts w:ascii="Agency FB" w:hAnsi="Agency FB"/>
          <w:b/>
          <w:bCs/>
          <w:i/>
          <w:iCs/>
          <w:color w:val="333333"/>
          <w:sz w:val="28"/>
          <w:szCs w:val="28"/>
          <w:shd w:val="clear" w:color="auto" w:fill="FFFFFF"/>
        </w:rPr>
        <w:t>Casandra</w:t>
      </w:r>
      <w:r>
        <w:rPr>
          <w:rFonts w:ascii="Agency FB" w:hAnsi="Agency FB"/>
          <w:color w:val="333333"/>
          <w:sz w:val="28"/>
          <w:szCs w:val="28"/>
          <w:shd w:val="clear" w:color="auto" w:fill="FFFFFF"/>
        </w:rPr>
        <w:t>, la hija del duque de Mantua—.</w:t>
      </w:r>
    </w:p>
    <w:p w:rsidR="0057185D" w:rsidRDefault="0057185D" w:rsidP="0057185D">
      <w:pPr>
        <w:pStyle w:val="Prrafodelista"/>
        <w:jc w:val="both"/>
        <w:rPr>
          <w:rFonts w:ascii="Agency FB" w:hAnsi="Agency FB"/>
          <w:color w:val="333333"/>
          <w:sz w:val="28"/>
          <w:szCs w:val="28"/>
          <w:shd w:val="clear" w:color="auto" w:fill="FFFFFF"/>
        </w:rPr>
      </w:pPr>
    </w:p>
    <w:p w:rsidR="0057185D" w:rsidRDefault="0057185D" w:rsidP="0057185D">
      <w:pPr>
        <w:pStyle w:val="Prrafodelista"/>
        <w:jc w:val="both"/>
        <w:rPr>
          <w:rFonts w:ascii="Agency FB" w:hAnsi="Agency FB"/>
          <w:sz w:val="28"/>
          <w:szCs w:val="28"/>
        </w:rPr>
      </w:pPr>
      <w:r>
        <w:rPr>
          <w:rFonts w:ascii="Agency FB" w:hAnsi="Agency FB"/>
          <w:sz w:val="28"/>
          <w:szCs w:val="28"/>
        </w:rPr>
        <w:t xml:space="preserve">Lope sitúa la acción en un Estado histórico, Ferrara, pero en un tiempo imaginario, con un duque también imaginario, en el que mezcla elementos reales y ficticios para construir el drama. </w:t>
      </w:r>
    </w:p>
    <w:p w:rsidR="0057185D" w:rsidRDefault="0057185D" w:rsidP="0057185D">
      <w:pPr>
        <w:pStyle w:val="Prrafodelista"/>
        <w:jc w:val="both"/>
        <w:rPr>
          <w:rFonts w:ascii="Agency FB" w:hAnsi="Agency FB"/>
          <w:sz w:val="28"/>
          <w:szCs w:val="28"/>
        </w:rPr>
      </w:pPr>
    </w:p>
    <w:p w:rsidR="0057185D" w:rsidRDefault="0057185D" w:rsidP="0057185D">
      <w:pPr>
        <w:pStyle w:val="Prrafodelista"/>
        <w:jc w:val="both"/>
        <w:rPr>
          <w:rFonts w:ascii="Agency FB" w:hAnsi="Agency FB"/>
          <w:sz w:val="28"/>
          <w:szCs w:val="28"/>
        </w:rPr>
      </w:pPr>
      <w:r>
        <w:rPr>
          <w:rFonts w:ascii="Agency FB" w:hAnsi="Agency FB"/>
          <w:sz w:val="28"/>
          <w:szCs w:val="28"/>
        </w:rPr>
        <w:t>El ducado histórico de Ferrara había sido independiente hasta 1598, año en que fue anexionado a los Estados Pontificios. Los duques fueron grandes mecenas de las artes, pero de forma especial de la música, y Ferrara llegó a convertirse en la más brillante de Europa.</w:t>
      </w:r>
    </w:p>
    <w:p w:rsidR="0057185D" w:rsidRDefault="0057185D" w:rsidP="0057185D">
      <w:pPr>
        <w:pStyle w:val="Prrafodelista"/>
        <w:jc w:val="both"/>
        <w:rPr>
          <w:rFonts w:ascii="Agency FB" w:hAnsi="Agency FB"/>
          <w:sz w:val="28"/>
          <w:szCs w:val="28"/>
        </w:rPr>
      </w:pPr>
    </w:p>
    <w:p w:rsidR="0057185D" w:rsidRDefault="0057185D" w:rsidP="0057185D">
      <w:pPr>
        <w:pStyle w:val="Prrafodelista"/>
        <w:jc w:val="both"/>
        <w:rPr>
          <w:rFonts w:ascii="Agency FB" w:hAnsi="Agency FB"/>
          <w:sz w:val="28"/>
          <w:szCs w:val="28"/>
        </w:rPr>
      </w:pPr>
      <w:r>
        <w:rPr>
          <w:rFonts w:ascii="Agency FB" w:hAnsi="Agency FB"/>
          <w:sz w:val="28"/>
          <w:szCs w:val="28"/>
        </w:rPr>
        <w:t xml:space="preserve">La tragedia la desencadena una pasión amorosa -los amores fatídicos de Federico y su madrastra Casandra- que desafían conscientemente la convención social y el tabú del incesto. El duque de Ferrara ama a su hijo, aunque bastardo, pero debe casarlo por razones de Estado, y así evitar la guerra entre los sucesores al trono. </w:t>
      </w:r>
    </w:p>
    <w:p w:rsidR="0057185D" w:rsidRDefault="0057185D" w:rsidP="0057185D">
      <w:pPr>
        <w:pStyle w:val="Prrafodelista"/>
        <w:jc w:val="both"/>
        <w:rPr>
          <w:rFonts w:ascii="Agency FB" w:hAnsi="Agency FB"/>
          <w:sz w:val="28"/>
          <w:szCs w:val="28"/>
        </w:rPr>
      </w:pPr>
    </w:p>
    <w:p w:rsidR="0057185D" w:rsidRDefault="0057185D" w:rsidP="0057185D">
      <w:pPr>
        <w:pStyle w:val="Prrafodelista"/>
        <w:jc w:val="both"/>
        <w:rPr>
          <w:rFonts w:ascii="Agency FB" w:hAnsi="Agency FB"/>
          <w:sz w:val="28"/>
          <w:szCs w:val="28"/>
        </w:rPr>
      </w:pPr>
      <w:r>
        <w:rPr>
          <w:rFonts w:ascii="Agency FB" w:hAnsi="Agency FB"/>
          <w:sz w:val="28"/>
          <w:szCs w:val="28"/>
        </w:rPr>
        <w:t>La historia recuerda también las tragedias de la antigüedad clásica, como el incesto trágico entre Fedra e Hipólito, pero Lope ha nacionalizado este tema tradicional, en una de las tragedias más acabadas de la Literatura Española.</w:t>
      </w:r>
    </w:p>
    <w:p w:rsidR="0057185D" w:rsidRDefault="0057185D" w:rsidP="0057185D">
      <w:pPr>
        <w:pStyle w:val="Prrafodelista"/>
        <w:rPr>
          <w:rStyle w:val="nfasis"/>
          <w:rFonts w:cs="Arial"/>
          <w:color w:val="111111"/>
          <w:bdr w:val="none" w:sz="0" w:space="0" w:color="auto" w:frame="1"/>
          <w:shd w:val="clear" w:color="auto" w:fill="FFFFFF"/>
        </w:rPr>
      </w:pPr>
    </w:p>
    <w:p w:rsidR="0057185D" w:rsidRDefault="0057185D" w:rsidP="0057185D"/>
    <w:p w:rsidR="0057185D" w:rsidRDefault="0057185D" w:rsidP="0057185D"/>
    <w:p w:rsidR="0057185D" w:rsidRDefault="0057185D" w:rsidP="0057185D"/>
    <w:p w:rsidR="0057185D" w:rsidRDefault="0057185D" w:rsidP="0057185D"/>
    <w:p w:rsidR="0057185D" w:rsidRDefault="0057185D" w:rsidP="0057185D">
      <w:r>
        <w:tab/>
      </w:r>
    </w:p>
    <w:p w:rsidR="0057185D" w:rsidRDefault="0057185D" w:rsidP="0057185D">
      <w:pPr>
        <w:ind w:firstLine="708"/>
        <w:rPr>
          <w:rFonts w:ascii="Agency FB" w:hAnsi="Agency FB"/>
          <w:b/>
          <w:color w:val="666699"/>
          <w:sz w:val="40"/>
          <w:szCs w:val="40"/>
        </w:rPr>
      </w:pPr>
      <w:r>
        <w:rPr>
          <w:rFonts w:ascii="Agency FB" w:hAnsi="Agency FB"/>
          <w:b/>
          <w:color w:val="666699"/>
          <w:sz w:val="40"/>
          <w:szCs w:val="40"/>
        </w:rPr>
        <w:t>EL CASTIGO SIN VENGANZA</w:t>
      </w:r>
    </w:p>
    <w:p w:rsidR="0057185D" w:rsidRDefault="0057185D" w:rsidP="0057185D">
      <w:pPr>
        <w:pStyle w:val="Prrafodelista"/>
        <w:rPr>
          <w:rFonts w:ascii="Agency FB" w:hAnsi="Agency FB"/>
          <w:color w:val="333333"/>
          <w:sz w:val="28"/>
          <w:szCs w:val="28"/>
          <w:shd w:val="clear" w:color="auto" w:fill="FFFFFF"/>
        </w:rPr>
      </w:pPr>
      <w:r>
        <w:rPr>
          <w:rFonts w:ascii="Agency FB" w:hAnsi="Agency FB"/>
          <w:color w:val="333333"/>
          <w:sz w:val="28"/>
          <w:szCs w:val="28"/>
          <w:shd w:val="clear" w:color="auto" w:fill="FFFFFF"/>
        </w:rPr>
        <w:t xml:space="preserve">Producción: </w:t>
      </w:r>
      <w:r>
        <w:rPr>
          <w:rFonts w:ascii="Agency FB" w:hAnsi="Agency FB"/>
          <w:b/>
          <w:color w:val="333333"/>
          <w:sz w:val="28"/>
          <w:szCs w:val="28"/>
          <w:shd w:val="clear" w:color="auto" w:fill="FFFFFF"/>
        </w:rPr>
        <w:t>CNTC</w:t>
      </w:r>
    </w:p>
    <w:p w:rsidR="0057185D" w:rsidRDefault="0057185D" w:rsidP="0057185D">
      <w:pPr>
        <w:pStyle w:val="Prrafodelista"/>
        <w:rPr>
          <w:rFonts w:ascii="Agency FB" w:hAnsi="Agency FB"/>
          <w:color w:val="333333"/>
          <w:sz w:val="28"/>
          <w:szCs w:val="28"/>
          <w:shd w:val="clear" w:color="auto" w:fill="FFFFFF"/>
        </w:rPr>
      </w:pPr>
      <w:r>
        <w:rPr>
          <w:rFonts w:ascii="Agency FB" w:hAnsi="Agency FB"/>
          <w:color w:val="333333"/>
          <w:sz w:val="28"/>
          <w:szCs w:val="28"/>
          <w:shd w:val="clear" w:color="auto" w:fill="FFFFFF"/>
        </w:rPr>
        <w:t xml:space="preserve">Temporada </w:t>
      </w:r>
      <w:r>
        <w:rPr>
          <w:rFonts w:ascii="Agency FB" w:hAnsi="Agency FB"/>
          <w:b/>
          <w:color w:val="333333"/>
          <w:sz w:val="28"/>
          <w:szCs w:val="28"/>
          <w:shd w:val="clear" w:color="auto" w:fill="FFFFFF"/>
        </w:rPr>
        <w:t>2018/2019</w:t>
      </w:r>
    </w:p>
    <w:p w:rsidR="0057185D" w:rsidRDefault="0057185D" w:rsidP="0057185D">
      <w:pPr>
        <w:pStyle w:val="Prrafodelista"/>
        <w:rPr>
          <w:rFonts w:ascii="Agency FB" w:hAnsi="Agency FB"/>
          <w:b/>
          <w:color w:val="333333"/>
          <w:sz w:val="28"/>
          <w:szCs w:val="28"/>
          <w:shd w:val="clear" w:color="auto" w:fill="FFFFFF"/>
        </w:rPr>
      </w:pPr>
      <w:r>
        <w:rPr>
          <w:rFonts w:ascii="Agency FB" w:hAnsi="Agency FB"/>
          <w:color w:val="333333"/>
          <w:sz w:val="28"/>
          <w:szCs w:val="28"/>
          <w:shd w:val="clear" w:color="auto" w:fill="FFFFFF"/>
        </w:rPr>
        <w:t xml:space="preserve">Estreno: </w:t>
      </w:r>
      <w:r>
        <w:rPr>
          <w:rFonts w:ascii="Agency FB" w:hAnsi="Agency FB"/>
          <w:b/>
          <w:color w:val="333333"/>
          <w:sz w:val="28"/>
          <w:szCs w:val="28"/>
          <w:shd w:val="clear" w:color="auto" w:fill="FFFFFF"/>
        </w:rPr>
        <w:t>Teatro de la Comedia de Madrid, noviembre 2018</w:t>
      </w:r>
    </w:p>
    <w:p w:rsidR="0057185D" w:rsidRDefault="0057185D" w:rsidP="0057185D">
      <w:pPr>
        <w:pStyle w:val="Prrafodelista"/>
        <w:rPr>
          <w:rFonts w:ascii="Agency FB" w:hAnsi="Agency FB"/>
          <w:b/>
          <w:color w:val="333333"/>
          <w:sz w:val="28"/>
          <w:szCs w:val="28"/>
          <w:shd w:val="clear" w:color="auto" w:fill="FFFFFF"/>
        </w:rPr>
      </w:pPr>
    </w:p>
    <w:p w:rsidR="0057185D" w:rsidRDefault="0057185D" w:rsidP="0057185D">
      <w:pPr>
        <w:pStyle w:val="Prrafodelista"/>
        <w:rPr>
          <w:rFonts w:ascii="Agency FB" w:hAnsi="Agency FB"/>
          <w:b/>
          <w:color w:val="333333"/>
          <w:sz w:val="28"/>
          <w:szCs w:val="28"/>
          <w:shd w:val="clear" w:color="auto" w:fill="FFFFFF"/>
        </w:rPr>
      </w:pPr>
    </w:p>
    <w:p w:rsidR="0057185D" w:rsidRDefault="0057185D" w:rsidP="0057185D">
      <w:pPr>
        <w:ind w:firstLine="708"/>
        <w:rPr>
          <w:rFonts w:ascii="Agency FB" w:hAnsi="Agency FB"/>
          <w:b/>
          <w:color w:val="333399"/>
          <w:sz w:val="40"/>
          <w:szCs w:val="40"/>
        </w:rPr>
      </w:pPr>
      <w:r>
        <w:rPr>
          <w:rFonts w:ascii="Agency FB" w:hAnsi="Agency FB"/>
          <w:b/>
          <w:color w:val="333399"/>
          <w:sz w:val="40"/>
          <w:szCs w:val="40"/>
        </w:rPr>
        <w:t>REPARTO</w:t>
      </w:r>
    </w:p>
    <w:p w:rsidR="0057185D" w:rsidRDefault="0057185D" w:rsidP="0057185D">
      <w:pPr>
        <w:rPr>
          <w:rFonts w:ascii="Agency FB" w:hAnsi="Agency FB"/>
          <w:b/>
          <w:sz w:val="28"/>
          <w:szCs w:val="28"/>
        </w:rPr>
      </w:pPr>
      <w:r>
        <w:tab/>
      </w:r>
      <w:r>
        <w:rPr>
          <w:rFonts w:ascii="Agency FB" w:hAnsi="Agency FB"/>
          <w:b/>
          <w:sz w:val="28"/>
          <w:szCs w:val="28"/>
        </w:rPr>
        <w:t xml:space="preserve">Lola </w:t>
      </w:r>
      <w:proofErr w:type="spellStart"/>
      <w:r>
        <w:rPr>
          <w:rFonts w:ascii="Agency FB" w:hAnsi="Agency FB"/>
          <w:b/>
          <w:sz w:val="28"/>
          <w:szCs w:val="28"/>
        </w:rPr>
        <w:t>Baldrich</w:t>
      </w:r>
      <w:proofErr w:type="spellEnd"/>
    </w:p>
    <w:p w:rsidR="0057185D" w:rsidRDefault="0057185D" w:rsidP="0057185D">
      <w:pPr>
        <w:ind w:firstLine="708"/>
        <w:rPr>
          <w:rFonts w:ascii="Agency FB" w:hAnsi="Agency FB"/>
          <w:b/>
          <w:sz w:val="28"/>
          <w:szCs w:val="28"/>
        </w:rPr>
      </w:pPr>
      <w:r>
        <w:rPr>
          <w:rFonts w:ascii="Agency FB" w:hAnsi="Agency FB"/>
          <w:b/>
          <w:sz w:val="28"/>
          <w:szCs w:val="28"/>
        </w:rPr>
        <w:t>Beatriz Arguello</w:t>
      </w:r>
    </w:p>
    <w:p w:rsidR="0057185D" w:rsidRDefault="0057185D" w:rsidP="0057185D">
      <w:pPr>
        <w:ind w:firstLine="708"/>
        <w:rPr>
          <w:rFonts w:ascii="Agency FB" w:hAnsi="Agency FB"/>
          <w:b/>
          <w:sz w:val="28"/>
          <w:szCs w:val="28"/>
        </w:rPr>
      </w:pPr>
      <w:r>
        <w:rPr>
          <w:rFonts w:ascii="Agency FB" w:hAnsi="Agency FB"/>
          <w:b/>
          <w:sz w:val="28"/>
          <w:szCs w:val="28"/>
        </w:rPr>
        <w:t>Joaquín Notario</w:t>
      </w:r>
    </w:p>
    <w:p w:rsidR="0057185D" w:rsidRDefault="0057185D" w:rsidP="0057185D">
      <w:pPr>
        <w:ind w:firstLine="708"/>
        <w:rPr>
          <w:rFonts w:ascii="Agency FB" w:hAnsi="Agency FB"/>
          <w:b/>
          <w:sz w:val="28"/>
          <w:szCs w:val="28"/>
        </w:rPr>
      </w:pPr>
      <w:r>
        <w:rPr>
          <w:rFonts w:ascii="Agency FB" w:hAnsi="Agency FB"/>
          <w:b/>
          <w:sz w:val="28"/>
          <w:szCs w:val="28"/>
        </w:rPr>
        <w:t>Rafa Castejón</w:t>
      </w:r>
    </w:p>
    <w:p w:rsidR="0057185D" w:rsidRDefault="0057185D" w:rsidP="0057185D">
      <w:pPr>
        <w:ind w:firstLine="708"/>
        <w:rPr>
          <w:rFonts w:ascii="Agency FB" w:hAnsi="Agency FB"/>
          <w:b/>
          <w:sz w:val="28"/>
          <w:szCs w:val="28"/>
        </w:rPr>
      </w:pPr>
      <w:r>
        <w:rPr>
          <w:rFonts w:ascii="Agency FB" w:hAnsi="Agency FB"/>
          <w:b/>
          <w:sz w:val="28"/>
          <w:szCs w:val="28"/>
        </w:rPr>
        <w:t>Nuria Gallardo</w:t>
      </w:r>
    </w:p>
    <w:p w:rsidR="0057185D" w:rsidRDefault="0057185D" w:rsidP="0057185D">
      <w:pPr>
        <w:ind w:firstLine="708"/>
        <w:rPr>
          <w:rFonts w:ascii="Agency FB" w:hAnsi="Agency FB"/>
          <w:b/>
          <w:sz w:val="28"/>
          <w:szCs w:val="28"/>
        </w:rPr>
      </w:pPr>
      <w:proofErr w:type="gramStart"/>
      <w:r>
        <w:rPr>
          <w:rFonts w:ascii="Agency FB" w:hAnsi="Agency FB"/>
          <w:b/>
          <w:sz w:val="28"/>
          <w:szCs w:val="28"/>
        </w:rPr>
        <w:t>entre</w:t>
      </w:r>
      <w:proofErr w:type="gramEnd"/>
      <w:r>
        <w:rPr>
          <w:rFonts w:ascii="Agency FB" w:hAnsi="Agency FB"/>
          <w:b/>
          <w:sz w:val="28"/>
          <w:szCs w:val="28"/>
        </w:rPr>
        <w:t xml:space="preserve"> otros</w:t>
      </w:r>
    </w:p>
    <w:p w:rsidR="0057185D" w:rsidRDefault="0057185D" w:rsidP="0057185D"/>
    <w:p w:rsidR="0057185D" w:rsidRDefault="0057185D" w:rsidP="0057185D">
      <w:pPr>
        <w:pStyle w:val="Prrafodelista"/>
        <w:rPr>
          <w:rFonts w:ascii="Agency FB" w:hAnsi="Agency FB"/>
          <w:b/>
          <w:color w:val="666699"/>
          <w:sz w:val="40"/>
          <w:szCs w:val="40"/>
          <w:shd w:val="clear" w:color="auto" w:fill="FFFFFF"/>
        </w:rPr>
      </w:pPr>
      <w:r>
        <w:rPr>
          <w:rFonts w:ascii="Agency FB" w:hAnsi="Agency FB"/>
          <w:b/>
          <w:color w:val="666699"/>
          <w:sz w:val="40"/>
          <w:szCs w:val="40"/>
          <w:shd w:val="clear" w:color="auto" w:fill="FFFFFF"/>
        </w:rPr>
        <w:t>FICHA ARTÍSTICA</w:t>
      </w:r>
    </w:p>
    <w:p w:rsidR="0057185D" w:rsidRDefault="0057185D" w:rsidP="0057185D">
      <w:pPr>
        <w:pStyle w:val="Prrafodelista"/>
        <w:rPr>
          <w:rFonts w:ascii="Agency FB" w:hAnsi="Agency FB"/>
          <w:b/>
          <w:color w:val="333333"/>
          <w:sz w:val="28"/>
          <w:szCs w:val="28"/>
          <w:shd w:val="clear" w:color="auto" w:fill="FFFFFF"/>
        </w:rPr>
      </w:pPr>
      <w:r>
        <w:rPr>
          <w:rFonts w:ascii="Agency FB" w:hAnsi="Agency FB"/>
          <w:color w:val="333333"/>
          <w:sz w:val="28"/>
          <w:szCs w:val="28"/>
          <w:shd w:val="clear" w:color="auto" w:fill="FFFFFF"/>
        </w:rPr>
        <w:t>Versión:</w:t>
      </w:r>
      <w:r>
        <w:rPr>
          <w:rFonts w:ascii="Agency FB" w:hAnsi="Agency FB"/>
          <w:b/>
          <w:color w:val="333333"/>
          <w:sz w:val="28"/>
          <w:szCs w:val="28"/>
          <w:shd w:val="clear" w:color="auto" w:fill="FFFFFF"/>
        </w:rPr>
        <w:t xml:space="preserve"> Álvaro Tato</w:t>
      </w:r>
    </w:p>
    <w:p w:rsidR="0057185D" w:rsidRDefault="0057185D" w:rsidP="0057185D">
      <w:pPr>
        <w:pStyle w:val="Prrafodelista"/>
        <w:rPr>
          <w:rFonts w:ascii="Agency FB" w:hAnsi="Agency FB"/>
          <w:color w:val="333333"/>
          <w:sz w:val="28"/>
          <w:szCs w:val="28"/>
          <w:shd w:val="clear" w:color="auto" w:fill="FFFFFF"/>
        </w:rPr>
      </w:pPr>
      <w:r>
        <w:rPr>
          <w:rFonts w:ascii="Agency FB" w:hAnsi="Agency FB"/>
          <w:color w:val="333333"/>
          <w:sz w:val="28"/>
          <w:szCs w:val="28"/>
          <w:shd w:val="clear" w:color="auto" w:fill="FFFFFF"/>
        </w:rPr>
        <w:t xml:space="preserve">Iluminación: </w:t>
      </w:r>
      <w:r>
        <w:rPr>
          <w:rFonts w:ascii="Agency FB" w:hAnsi="Agency FB"/>
          <w:b/>
          <w:color w:val="333333"/>
          <w:sz w:val="28"/>
          <w:szCs w:val="28"/>
          <w:shd w:val="clear" w:color="auto" w:fill="FFFFFF"/>
        </w:rPr>
        <w:t>Juan Gómez Cornejo</w:t>
      </w:r>
    </w:p>
    <w:p w:rsidR="0057185D" w:rsidRDefault="0057185D" w:rsidP="0057185D">
      <w:pPr>
        <w:pStyle w:val="Prrafodelista"/>
        <w:rPr>
          <w:rFonts w:ascii="Agency FB" w:hAnsi="Agency FB"/>
          <w:color w:val="333333"/>
          <w:sz w:val="28"/>
          <w:szCs w:val="28"/>
          <w:shd w:val="clear" w:color="auto" w:fill="FFFFFF"/>
        </w:rPr>
      </w:pPr>
      <w:r>
        <w:rPr>
          <w:rFonts w:ascii="Agency FB" w:hAnsi="Agency FB"/>
          <w:color w:val="333333"/>
          <w:sz w:val="28"/>
          <w:szCs w:val="28"/>
          <w:shd w:val="clear" w:color="auto" w:fill="FFFFFF"/>
        </w:rPr>
        <w:t xml:space="preserve">Vestuario: </w:t>
      </w:r>
      <w:r>
        <w:rPr>
          <w:rFonts w:ascii="Agency FB" w:hAnsi="Agency FB"/>
          <w:b/>
          <w:color w:val="333333"/>
          <w:sz w:val="28"/>
          <w:szCs w:val="28"/>
          <w:shd w:val="clear" w:color="auto" w:fill="FFFFFF"/>
        </w:rPr>
        <w:t xml:space="preserve">Gabriela </w:t>
      </w:r>
      <w:proofErr w:type="spellStart"/>
      <w:r>
        <w:rPr>
          <w:rFonts w:ascii="Agency FB" w:hAnsi="Agency FB"/>
          <w:b/>
          <w:color w:val="333333"/>
          <w:sz w:val="28"/>
          <w:szCs w:val="28"/>
          <w:shd w:val="clear" w:color="auto" w:fill="FFFFFF"/>
        </w:rPr>
        <w:t>Salaverri</w:t>
      </w:r>
      <w:proofErr w:type="spellEnd"/>
    </w:p>
    <w:p w:rsidR="0057185D" w:rsidRDefault="0057185D" w:rsidP="0057185D">
      <w:pPr>
        <w:pStyle w:val="Prrafodelista"/>
        <w:rPr>
          <w:rFonts w:ascii="Agency FB" w:hAnsi="Agency FB"/>
          <w:color w:val="333333"/>
          <w:sz w:val="28"/>
          <w:szCs w:val="28"/>
          <w:shd w:val="clear" w:color="auto" w:fill="FFFFFF"/>
        </w:rPr>
      </w:pPr>
      <w:r>
        <w:rPr>
          <w:rFonts w:ascii="Agency FB" w:hAnsi="Agency FB"/>
          <w:color w:val="333333"/>
          <w:sz w:val="28"/>
          <w:szCs w:val="28"/>
          <w:shd w:val="clear" w:color="auto" w:fill="FFFFFF"/>
        </w:rPr>
        <w:t xml:space="preserve">Selección musical: </w:t>
      </w:r>
      <w:r>
        <w:rPr>
          <w:rFonts w:ascii="Agency FB" w:hAnsi="Agency FB"/>
          <w:b/>
          <w:color w:val="333333"/>
          <w:sz w:val="28"/>
          <w:szCs w:val="28"/>
          <w:shd w:val="clear" w:color="auto" w:fill="FFFFFF"/>
        </w:rPr>
        <w:t>Nacho García</w:t>
      </w:r>
    </w:p>
    <w:p w:rsidR="0057185D" w:rsidRDefault="0057185D" w:rsidP="0057185D">
      <w:pPr>
        <w:pStyle w:val="Prrafodelista"/>
        <w:rPr>
          <w:rFonts w:ascii="Agency FB" w:hAnsi="Agency FB"/>
          <w:color w:val="333333"/>
          <w:sz w:val="28"/>
          <w:szCs w:val="28"/>
          <w:shd w:val="clear" w:color="auto" w:fill="FFFFFF"/>
        </w:rPr>
      </w:pPr>
      <w:r>
        <w:rPr>
          <w:rFonts w:ascii="Agency FB" w:hAnsi="Agency FB"/>
          <w:color w:val="333333"/>
          <w:sz w:val="28"/>
          <w:szCs w:val="28"/>
          <w:shd w:val="clear" w:color="auto" w:fill="FFFFFF"/>
        </w:rPr>
        <w:t xml:space="preserve">Coreografía: </w:t>
      </w:r>
      <w:r>
        <w:rPr>
          <w:rFonts w:ascii="Agency FB" w:hAnsi="Agency FB"/>
          <w:b/>
          <w:color w:val="333333"/>
          <w:sz w:val="28"/>
          <w:szCs w:val="28"/>
          <w:shd w:val="clear" w:color="auto" w:fill="FFFFFF"/>
        </w:rPr>
        <w:t>Nuria Castejón</w:t>
      </w:r>
    </w:p>
    <w:p w:rsidR="0057185D" w:rsidRDefault="0057185D" w:rsidP="0057185D">
      <w:pPr>
        <w:pStyle w:val="Prrafodelista"/>
        <w:rPr>
          <w:rFonts w:ascii="Agency FB" w:hAnsi="Agency FB"/>
          <w:color w:val="333333"/>
          <w:sz w:val="28"/>
          <w:szCs w:val="28"/>
          <w:shd w:val="clear" w:color="auto" w:fill="FFFFFF"/>
        </w:rPr>
      </w:pPr>
      <w:r>
        <w:rPr>
          <w:rFonts w:ascii="Agency FB" w:hAnsi="Agency FB"/>
          <w:color w:val="333333"/>
          <w:sz w:val="28"/>
          <w:szCs w:val="28"/>
          <w:shd w:val="clear" w:color="auto" w:fill="FFFFFF"/>
        </w:rPr>
        <w:t xml:space="preserve">Asesor de verso: </w:t>
      </w:r>
      <w:r>
        <w:rPr>
          <w:rFonts w:ascii="Agency FB" w:hAnsi="Agency FB"/>
          <w:b/>
          <w:color w:val="333333"/>
          <w:sz w:val="28"/>
          <w:szCs w:val="28"/>
          <w:shd w:val="clear" w:color="auto" w:fill="FFFFFF"/>
        </w:rPr>
        <w:t>Vicente Fuentes</w:t>
      </w:r>
    </w:p>
    <w:p w:rsidR="0057185D" w:rsidRDefault="0057185D" w:rsidP="0057185D">
      <w:pPr>
        <w:pStyle w:val="Prrafodelista"/>
        <w:rPr>
          <w:rFonts w:ascii="Agency FB" w:hAnsi="Agency FB"/>
          <w:color w:val="333333"/>
          <w:sz w:val="28"/>
          <w:szCs w:val="28"/>
          <w:shd w:val="clear" w:color="auto" w:fill="FFFFFF"/>
        </w:rPr>
      </w:pPr>
    </w:p>
    <w:p w:rsidR="0057185D" w:rsidRDefault="0057185D" w:rsidP="0057185D">
      <w:pPr>
        <w:pStyle w:val="Prrafodelista"/>
        <w:rPr>
          <w:rFonts w:ascii="Agency FB" w:hAnsi="Agency FB"/>
          <w:b/>
          <w:color w:val="333333"/>
          <w:sz w:val="28"/>
          <w:szCs w:val="28"/>
          <w:shd w:val="clear" w:color="auto" w:fill="FFFFFF"/>
        </w:rPr>
      </w:pPr>
      <w:r>
        <w:rPr>
          <w:rFonts w:ascii="Agency FB" w:hAnsi="Agency FB"/>
          <w:color w:val="333333"/>
          <w:sz w:val="28"/>
          <w:szCs w:val="28"/>
          <w:shd w:val="clear" w:color="auto" w:fill="FFFFFF"/>
        </w:rPr>
        <w:t xml:space="preserve">Dirección: </w:t>
      </w:r>
      <w:r>
        <w:rPr>
          <w:rFonts w:ascii="Agency FB" w:hAnsi="Agency FB"/>
          <w:b/>
          <w:color w:val="333333"/>
          <w:sz w:val="28"/>
          <w:szCs w:val="28"/>
          <w:shd w:val="clear" w:color="auto" w:fill="FFFFFF"/>
        </w:rPr>
        <w:t>Helena Pimenta</w:t>
      </w:r>
    </w:p>
    <w:p w:rsidR="0057185D" w:rsidRDefault="0057185D" w:rsidP="0057185D">
      <w:pPr>
        <w:pStyle w:val="Prrafodelista"/>
        <w:rPr>
          <w:rFonts w:ascii="Agency FB" w:hAnsi="Agency FB"/>
          <w:color w:val="333333"/>
          <w:sz w:val="28"/>
          <w:szCs w:val="28"/>
          <w:shd w:val="clear" w:color="auto" w:fill="FFFFFF"/>
        </w:rPr>
      </w:pPr>
    </w:p>
    <w:p w:rsidR="0057185D" w:rsidRDefault="0057185D" w:rsidP="0057185D">
      <w:pPr>
        <w:jc w:val="both"/>
        <w:rPr>
          <w:rFonts w:ascii="Agency FB" w:hAnsi="Agency FB"/>
          <w:sz w:val="28"/>
          <w:szCs w:val="28"/>
        </w:rPr>
      </w:pPr>
    </w:p>
    <w:p w:rsidR="0057185D" w:rsidRDefault="0057185D" w:rsidP="0057185D">
      <w:pPr>
        <w:jc w:val="both"/>
        <w:rPr>
          <w:rFonts w:ascii="Agency FB" w:hAnsi="Agency FB"/>
          <w:sz w:val="28"/>
          <w:szCs w:val="28"/>
        </w:rPr>
      </w:pPr>
    </w:p>
    <w:p w:rsidR="0057185D" w:rsidRDefault="0057185D" w:rsidP="0057185D">
      <w:pPr>
        <w:jc w:val="both"/>
        <w:rPr>
          <w:rFonts w:ascii="Agency FB" w:hAnsi="Agency FB"/>
          <w:sz w:val="28"/>
          <w:szCs w:val="28"/>
        </w:rPr>
      </w:pPr>
    </w:p>
    <w:p w:rsidR="0057185D" w:rsidRDefault="0057185D" w:rsidP="0057185D">
      <w:pPr>
        <w:jc w:val="both"/>
        <w:rPr>
          <w:rFonts w:ascii="Agency FB" w:hAnsi="Agency FB"/>
          <w:sz w:val="28"/>
          <w:szCs w:val="28"/>
        </w:rPr>
      </w:pPr>
    </w:p>
    <w:p w:rsidR="0057185D" w:rsidRDefault="0057185D" w:rsidP="0057185D">
      <w:pPr>
        <w:jc w:val="both"/>
        <w:rPr>
          <w:rFonts w:ascii="Agency FB" w:hAnsi="Agency FB"/>
          <w:sz w:val="28"/>
          <w:szCs w:val="28"/>
        </w:rPr>
      </w:pPr>
    </w:p>
    <w:p w:rsidR="0057185D" w:rsidRDefault="0057185D" w:rsidP="0057185D">
      <w:pPr>
        <w:jc w:val="both"/>
        <w:rPr>
          <w:rFonts w:ascii="Agency FB" w:hAnsi="Agency FB"/>
          <w:sz w:val="28"/>
          <w:szCs w:val="28"/>
        </w:rPr>
      </w:pPr>
    </w:p>
    <w:p w:rsidR="0057185D" w:rsidRDefault="0057185D" w:rsidP="0057185D">
      <w:pPr>
        <w:jc w:val="both"/>
        <w:rPr>
          <w:rFonts w:ascii="Agency FB" w:hAnsi="Agency FB"/>
          <w:sz w:val="28"/>
          <w:szCs w:val="28"/>
        </w:rPr>
      </w:pPr>
      <w:r>
        <w:rPr>
          <w:rFonts w:ascii="Agency FB" w:hAnsi="Agency FB"/>
          <w:sz w:val="28"/>
          <w:szCs w:val="28"/>
        </w:rPr>
        <w:t xml:space="preserve">Después de explorar el universo cómico de la comedia nueva en las temporadas precedentes con títulos como </w:t>
      </w:r>
      <w:r>
        <w:rPr>
          <w:rFonts w:ascii="Agency FB" w:hAnsi="Agency FB"/>
          <w:i/>
          <w:sz w:val="28"/>
          <w:szCs w:val="28"/>
        </w:rPr>
        <w:t>El perro del hortelano</w:t>
      </w:r>
      <w:r>
        <w:rPr>
          <w:rFonts w:ascii="Agency FB" w:hAnsi="Agency FB"/>
          <w:sz w:val="28"/>
          <w:szCs w:val="28"/>
        </w:rPr>
        <w:t xml:space="preserve"> de Lope de Vega o </w:t>
      </w:r>
      <w:r>
        <w:rPr>
          <w:rFonts w:ascii="Agency FB" w:hAnsi="Agency FB"/>
          <w:i/>
          <w:sz w:val="28"/>
          <w:szCs w:val="28"/>
        </w:rPr>
        <w:t>La dama duende</w:t>
      </w:r>
      <w:r>
        <w:rPr>
          <w:rFonts w:ascii="Agency FB" w:hAnsi="Agency FB"/>
          <w:sz w:val="28"/>
          <w:szCs w:val="28"/>
        </w:rPr>
        <w:t xml:space="preserve"> de Calderón de la Barca, además de las aproximaciones de la Joven Compañía a ese mismo género con montajes como </w:t>
      </w:r>
      <w:r>
        <w:rPr>
          <w:rFonts w:ascii="Agency FB" w:hAnsi="Agency FB"/>
          <w:i/>
          <w:sz w:val="28"/>
          <w:szCs w:val="28"/>
        </w:rPr>
        <w:t>La dama boba</w:t>
      </w:r>
      <w:r>
        <w:rPr>
          <w:rFonts w:ascii="Agency FB" w:hAnsi="Agency FB"/>
          <w:sz w:val="28"/>
          <w:szCs w:val="28"/>
        </w:rPr>
        <w:t xml:space="preserve"> del mismo Lope o </w:t>
      </w:r>
      <w:r>
        <w:rPr>
          <w:rFonts w:ascii="Agency FB" w:hAnsi="Agency FB"/>
          <w:i/>
          <w:sz w:val="28"/>
          <w:szCs w:val="28"/>
        </w:rPr>
        <w:t>Los empeños de una casa</w:t>
      </w:r>
      <w:r>
        <w:rPr>
          <w:rFonts w:ascii="Agency FB" w:hAnsi="Agency FB"/>
          <w:sz w:val="28"/>
          <w:szCs w:val="28"/>
        </w:rPr>
        <w:t xml:space="preserve"> de sor Juana Inés de la Cruz, llega el turno de adentrarse en el ámbito más dramático de nuestro repertorio. Desde el montaje dirigido por Eduardo Vasco en 2005 no se abordaba en el marco de la Compañía este título esencial; en esta ocasión llega de la mano de Helena Pimenta y un elenco que combina la veteranía y experiencia del trabajo en común de los últimos años con nuevas incorporaciones.   </w:t>
      </w:r>
    </w:p>
    <w:p w:rsidR="0057185D" w:rsidRDefault="0057185D" w:rsidP="0057185D">
      <w:pPr>
        <w:jc w:val="both"/>
        <w:rPr>
          <w:rFonts w:ascii="Agency FB" w:hAnsi="Agency FB"/>
          <w:sz w:val="28"/>
          <w:szCs w:val="28"/>
        </w:rPr>
      </w:pPr>
      <w:r>
        <w:rPr>
          <w:rFonts w:ascii="Agency FB" w:hAnsi="Agency FB"/>
          <w:sz w:val="28"/>
          <w:szCs w:val="28"/>
        </w:rPr>
        <w:t xml:space="preserve">Esta intensa y crepuscular tragedia de honor oculta una profunda reflexión sobre el poder, la justicia, la responsabilidad, el amor y el deseo, ambientada en el contexto político de las guerras y tensiones entre las diversas ciudades-estados de la convulsa Italia de finales del </w:t>
      </w:r>
      <w:proofErr w:type="spellStart"/>
      <w:r>
        <w:rPr>
          <w:rFonts w:ascii="Agency FB" w:hAnsi="Agency FB"/>
          <w:i/>
          <w:sz w:val="28"/>
          <w:szCs w:val="28"/>
        </w:rPr>
        <w:t>quattrocento</w:t>
      </w:r>
      <w:proofErr w:type="spellEnd"/>
      <w:r>
        <w:rPr>
          <w:rFonts w:ascii="Agency FB" w:hAnsi="Agency FB"/>
          <w:sz w:val="28"/>
          <w:szCs w:val="28"/>
        </w:rPr>
        <w:t xml:space="preserve">. El duque de Ferrara ostenta los privilegios y la impunidad de un poder que lo mantiene en frágil equilibrio entre la presión de la opinión ajena y las contradicciones de una </w:t>
      </w:r>
      <w:r>
        <w:rPr>
          <w:rFonts w:ascii="Agency FB" w:hAnsi="Agency FB"/>
          <w:i/>
          <w:sz w:val="28"/>
          <w:szCs w:val="28"/>
        </w:rPr>
        <w:t>razón política</w:t>
      </w:r>
      <w:r>
        <w:rPr>
          <w:rFonts w:ascii="Agency FB" w:hAnsi="Agency FB"/>
          <w:sz w:val="28"/>
          <w:szCs w:val="28"/>
        </w:rPr>
        <w:t xml:space="preserve"> que, pretendiendo borrar las huellas de un pasado disoluto, se aboca a la uno de los desenlaces más feroces y sangrientos que se hayan visto sobre las tablas. El conde Federico, hijo bastardo del duque, y Casandra, esposa valedora de una alianza con Mantua, vivirán una desesperada historia de amor y pasión al filo del abismo hasta que la violencia secreta sobre la propia familia llega a las últimas (y maquiavélicas) consecuencias.</w:t>
      </w:r>
    </w:p>
    <w:p w:rsidR="0057185D" w:rsidRDefault="0057185D" w:rsidP="0057185D">
      <w:pPr>
        <w:jc w:val="both"/>
        <w:rPr>
          <w:rFonts w:ascii="Agency FB" w:hAnsi="Agency FB"/>
          <w:sz w:val="28"/>
          <w:szCs w:val="28"/>
        </w:rPr>
      </w:pPr>
      <w:r>
        <w:rPr>
          <w:rFonts w:ascii="Agency FB" w:hAnsi="Agency FB"/>
          <w:sz w:val="28"/>
          <w:szCs w:val="28"/>
        </w:rPr>
        <w:t xml:space="preserve">En aquel palacio de susurros, espejos y secretos, los conflictos </w:t>
      </w:r>
      <w:proofErr w:type="spellStart"/>
      <w:r>
        <w:rPr>
          <w:rFonts w:ascii="Agency FB" w:hAnsi="Agency FB"/>
          <w:sz w:val="28"/>
          <w:szCs w:val="28"/>
        </w:rPr>
        <w:t>implosionan</w:t>
      </w:r>
      <w:proofErr w:type="spellEnd"/>
      <w:r>
        <w:rPr>
          <w:rFonts w:ascii="Agency FB" w:hAnsi="Agency FB"/>
          <w:sz w:val="28"/>
          <w:szCs w:val="28"/>
        </w:rPr>
        <w:t xml:space="preserve"> con una intensidad secreta y desconocida; la belleza de los versos se alía con la aspereza brutal de los conflictos y con un delicado ritmo casi cinematográfico en que las escenas se entrelazan y yuxtaponen. De fondo, la </w:t>
      </w:r>
      <w:r>
        <w:rPr>
          <w:rFonts w:ascii="Agency FB" w:hAnsi="Agency FB"/>
          <w:i/>
          <w:sz w:val="28"/>
          <w:szCs w:val="28"/>
        </w:rPr>
        <w:t>fama</w:t>
      </w:r>
      <w:r>
        <w:rPr>
          <w:rFonts w:ascii="Agency FB" w:hAnsi="Agency FB"/>
          <w:sz w:val="28"/>
          <w:szCs w:val="28"/>
        </w:rPr>
        <w:t xml:space="preserve"> como eje de unas vidas abocadas a la mentira va gobernando una trama que desemboca en una retorcida barbarie sin resquicio de esperanza. </w:t>
      </w:r>
    </w:p>
    <w:p w:rsidR="0057185D" w:rsidRDefault="0057185D" w:rsidP="0057185D">
      <w:pPr>
        <w:jc w:val="both"/>
        <w:rPr>
          <w:rFonts w:ascii="Agency FB" w:hAnsi="Agency FB"/>
          <w:sz w:val="28"/>
          <w:szCs w:val="28"/>
        </w:rPr>
      </w:pPr>
      <w:r>
        <w:rPr>
          <w:rFonts w:ascii="Agency FB" w:hAnsi="Agency FB"/>
          <w:sz w:val="28"/>
          <w:szCs w:val="28"/>
        </w:rPr>
        <w:t xml:space="preserve">Desoladora, hermosa, magistral, </w:t>
      </w:r>
      <w:r>
        <w:rPr>
          <w:rFonts w:ascii="Agency FB" w:hAnsi="Agency FB"/>
          <w:i/>
          <w:sz w:val="28"/>
          <w:szCs w:val="28"/>
        </w:rPr>
        <w:t>El castigo sin venganza</w:t>
      </w:r>
      <w:r>
        <w:rPr>
          <w:rFonts w:ascii="Agency FB" w:hAnsi="Agency FB"/>
          <w:sz w:val="28"/>
          <w:szCs w:val="28"/>
        </w:rPr>
        <w:t xml:space="preserve"> es el espejo trágico de la condición humana. Obra maestra de la senectud del Fénix, reflejo de su desencanto por la sociedad y el dolor de sus circunstancias personales y familiares pero, a la vez, audaz superación de un arte destilado y preciso ante la irrupción de los poetas y dramaturgos jóvenes que se van adueñando de la primacía escénica, este </w:t>
      </w:r>
      <w:r>
        <w:rPr>
          <w:rFonts w:ascii="Agency FB" w:hAnsi="Agency FB"/>
          <w:i/>
          <w:sz w:val="28"/>
          <w:szCs w:val="28"/>
        </w:rPr>
        <w:t>canto de cisne</w:t>
      </w:r>
      <w:r>
        <w:rPr>
          <w:rFonts w:ascii="Agency FB" w:hAnsi="Agency FB"/>
          <w:sz w:val="28"/>
          <w:szCs w:val="28"/>
        </w:rPr>
        <w:t xml:space="preserve"> del creador del teatro clásico tal y como lo conocemos mantiene hoy la implacable vigencia del arte de la tragedia: un lúcido viaje a las sombras de nosotros mismos.</w:t>
      </w:r>
    </w:p>
    <w:p w:rsidR="0057185D" w:rsidRDefault="0057185D" w:rsidP="0057185D">
      <w:pPr>
        <w:jc w:val="both"/>
        <w:rPr>
          <w:sz w:val="28"/>
          <w:szCs w:val="28"/>
        </w:rPr>
      </w:pPr>
    </w:p>
    <w:p w:rsidR="0057185D" w:rsidRDefault="0057185D" w:rsidP="0057185D">
      <w:pPr>
        <w:rPr>
          <w:rFonts w:ascii="Agency FB" w:hAnsi="Agency FB"/>
          <w:b/>
          <w:sz w:val="28"/>
          <w:szCs w:val="28"/>
        </w:rPr>
      </w:pPr>
      <w:r>
        <w:tab/>
      </w:r>
      <w:r>
        <w:tab/>
      </w:r>
      <w:r>
        <w:tab/>
      </w:r>
      <w:r>
        <w:tab/>
      </w:r>
      <w:r>
        <w:tab/>
      </w:r>
      <w:r>
        <w:tab/>
      </w:r>
      <w:r>
        <w:tab/>
      </w:r>
      <w:r>
        <w:tab/>
      </w:r>
      <w:r>
        <w:rPr>
          <w:rFonts w:ascii="Agency FB" w:hAnsi="Agency FB"/>
          <w:b/>
          <w:sz w:val="28"/>
          <w:szCs w:val="28"/>
        </w:rPr>
        <w:tab/>
        <w:t>Álvaro Tato</w:t>
      </w:r>
    </w:p>
    <w:p w:rsidR="00CA6796" w:rsidRDefault="00CA6796"/>
    <w:sectPr w:rsidR="00CA67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gency FB">
    <w:panose1 w:val="020B05030202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85D"/>
    <w:rsid w:val="0057185D"/>
    <w:rsid w:val="00CA67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DBEB64-410F-4E26-BB83-80845B365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85D"/>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7185D"/>
    <w:pPr>
      <w:spacing w:line="254" w:lineRule="auto"/>
      <w:ind w:left="720"/>
      <w:contextualSpacing/>
    </w:pPr>
  </w:style>
  <w:style w:type="character" w:styleId="nfasis">
    <w:name w:val="Emphasis"/>
    <w:basedOn w:val="Fuentedeprrafopredeter"/>
    <w:uiPriority w:val="20"/>
    <w:qFormat/>
    <w:rsid w:val="0057185D"/>
    <w:rPr>
      <w:i/>
      <w:iCs/>
    </w:rPr>
  </w:style>
  <w:style w:type="character" w:styleId="Textoennegrita">
    <w:name w:val="Strong"/>
    <w:basedOn w:val="Fuentedeprrafopredeter"/>
    <w:uiPriority w:val="22"/>
    <w:qFormat/>
    <w:rsid w:val="005718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456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817</Words>
  <Characters>4494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Andura Varela, Fernanda</dc:creator>
  <cp:keywords/>
  <dc:description/>
  <cp:lastModifiedBy>Andura Varela, Fernanda</cp:lastModifiedBy>
  <cp:revision>1</cp:revision>
  <dcterms:created xsi:type="dcterms:W3CDTF">2018-05-09T09:08:00Z</dcterms:created>
  <dcterms:modified xsi:type="dcterms:W3CDTF">2018-05-09T09:08:00Z</dcterms:modified>
</cp:coreProperties>
</file>