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b/>
          <w:position w:val="0"/>
          <w:sz w:val="18"/>
          <w:sz w:val="18"/>
          <w:szCs w:val="18"/>
          <w:u w:val="none"/>
          <w:vertAlign w:val="baseline"/>
        </w:rPr>
      </w:pPr>
      <w:r>
        <w:rPr>
          <w:rFonts w:eastAsia="Arial" w:cs="Arial" w:ascii="Arial" w:hAnsi="Arial"/>
          <w:b/>
          <w:position w:val="0"/>
          <w:sz w:val="18"/>
          <w:sz w:val="18"/>
          <w:szCs w:val="18"/>
          <w:u w:val="none"/>
          <w:vertAlign w:val="baseline"/>
        </w:rPr>
        <w:t xml:space="preserve">DIRIGIDO A SERVICIO ADMINISTRATIVO DE DERECHOS SOCIALES 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b/>
          <w:position w:val="0"/>
          <w:sz w:val="18"/>
          <w:sz w:val="18"/>
          <w:szCs w:val="18"/>
          <w:u w:val="none"/>
          <w:vertAlign w:val="baseline"/>
        </w:rPr>
      </w:pPr>
      <w:r>
        <w:rPr>
          <w:rFonts w:eastAsia="Arial" w:cs="Arial" w:ascii="Arial" w:hAnsi="Arial"/>
          <w:b/>
          <w:position w:val="0"/>
          <w:sz w:val="18"/>
          <w:sz w:val="18"/>
          <w:szCs w:val="18"/>
          <w:u w:val="none"/>
          <w:vertAlign w:val="baseline"/>
        </w:rPr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b/>
          <w:position w:val="0"/>
          <w:sz w:val="18"/>
          <w:sz w:val="18"/>
          <w:szCs w:val="18"/>
          <w:u w:val="none"/>
          <w:vertAlign w:val="baseline"/>
        </w:rPr>
      </w:pPr>
      <w:r>
        <w:rPr>
          <w:rFonts w:eastAsia="Arial" w:cs="Arial" w:ascii="Arial" w:hAnsi="Arial"/>
          <w:b/>
          <w:position w:val="0"/>
          <w:sz w:val="18"/>
          <w:sz w:val="18"/>
          <w:szCs w:val="18"/>
          <w:u w:val="none"/>
          <w:vertAlign w:val="baseline"/>
        </w:rPr>
        <w:t>ANEXO I.1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r>
    </w:p>
    <w:p>
      <w:pPr>
        <w:pStyle w:val="Normal"/>
        <w:keepNext/>
        <w:keepLines w:val="false"/>
        <w:widowControl w:val="false"/>
        <w:numPr>
          <w:ilvl w:val="1"/>
          <w:numId w:val="1"/>
        </w:numPr>
        <w:pBdr>
          <w:top w:val="nil"/>
          <w:left w:val="nil"/>
          <w:bottom w:val="nil"/>
          <w:right w:val="nil"/>
        </w:pBdr>
        <w:shd w:fill="FFFFFF" w:val="clear"/>
        <w:spacing w:lineRule="auto" w:line="240" w:before="0" w:after="0"/>
        <w:ind w:left="0" w:right="0" w:hanging="576"/>
        <w:jc w:val="both"/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FFFFFF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single"/>
          <w:shd w:fill="FFFFFF" w:val="clear"/>
          <w:vertAlign w:val="baseline"/>
        </w:rPr>
        <w:t>SOLICITUD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FFFFFF" w:val="clear"/>
          <w:vertAlign w:val="baseline"/>
        </w:rPr>
        <w:t xml:space="preserve"> CONVOCATORIA DE SUBVENCIONES PARA LA CREACIÓN, CRECIMIENTO Y LA CONSOLIDACIÓN DE PROYECTOS PARA EMPRENDEDORES DEL AÑO 2018</w:t>
      </w:r>
    </w:p>
    <w:p>
      <w:pPr>
        <w:pStyle w:val="Normal"/>
        <w:spacing w:lineRule="auto" w:line="240" w:before="0" w:after="0"/>
        <w:rPr>
          <w:rFonts w:eastAsia="Arial" w:cs="Arial" w:ascii="Arial" w:hAnsi="Arial"/>
          <w:b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b/>
          <w:position w:val="0"/>
          <w:sz w:val="18"/>
          <w:sz w:val="18"/>
          <w:szCs w:val="18"/>
          <w:vertAlign w:val="baseline"/>
        </w:rPr>
      </w:r>
    </w:p>
    <w:p>
      <w:pPr>
        <w:pStyle w:val="Normal"/>
        <w:keepNext/>
        <w:keepLines w:val="false"/>
        <w:widowControl w:val="false"/>
        <w:pBdr>
          <w:top w:val="nil"/>
          <w:left w:val="nil"/>
          <w:bottom w:val="nil"/>
          <w:right w:val="nil"/>
        </w:pBdr>
        <w:shd w:fill="FFFFFF" w:val="clear"/>
        <w:spacing w:lineRule="auto" w:line="240" w:before="0" w:after="0"/>
        <w:ind w:left="0" w:right="-568" w:firstLine="708"/>
        <w:jc w:val="both"/>
        <w:rPr>
          <w:rFonts w:eastAsia="Times New Roman" w:cs="Times New Roman" w:ascii="Times New Roman" w:hAnsi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/>
          <w:i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FFFFFF" w:val="clear"/>
          <w:vertAlign w:val="baseline"/>
        </w:rPr>
        <w:t>ENTIDAD</w:t>
      </w:r>
    </w:p>
    <w:tbl>
      <w:tblPr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10370"/>
      </w:tblGrid>
      <w:tr>
        <w:trPr>
          <w:trHeight w:val="520" w:hRule="atLeast"/>
          <w:cantSplit w:val="false"/>
        </w:trPr>
        <w:tc>
          <w:tcPr>
            <w:tcW w:w="10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keepNext/>
              <w:keepLines w:val="false"/>
              <w:widowControl w:val="false"/>
              <w:pBdr>
                <w:top w:val="nil"/>
                <w:left w:val="nil"/>
                <w:bottom w:val="nil"/>
                <w:right w:val="nil"/>
              </w:pBdr>
              <w:shd w:fill="FFFFFF" w:val="clear"/>
              <w:spacing w:lineRule="auto" w:line="240" w:before="0" w:after="0"/>
              <w:ind w:left="0" w:right="-568" w:firstLine="708"/>
              <w:jc w:val="both"/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>Cuyos datos son los siguientes:</w:t>
      </w:r>
    </w:p>
    <w:tbl>
      <w:tblPr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2546"/>
        <w:gridCol w:w="3583"/>
        <w:gridCol w:w="3990"/>
        <w:gridCol w:w="71"/>
        <w:gridCol w:w="37"/>
        <w:gridCol w:w="40"/>
        <w:gridCol w:w="37"/>
        <w:gridCol w:w="43"/>
        <w:gridCol w:w="46"/>
      </w:tblGrid>
      <w:tr>
        <w:trPr>
          <w:cantSplit w:val="false"/>
        </w:trPr>
        <w:tc>
          <w:tcPr>
            <w:tcW w:w="61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Representante:</w:t>
            </w:r>
          </w:p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3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D.N.I.</w:t>
            </w:r>
          </w:p>
        </w:tc>
        <w:tc>
          <w:tcPr>
            <w:tcW w:w="71" w:type="dxa"/>
            <w:tcBorders>
              <w:top w:val="nil"/>
              <w:left w:val="single" w:sz="4" w:space="0" w:color="000001"/>
              <w:bottom w:val="nil"/>
              <w:insideH w:val="nil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37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37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43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position w:val="0"/>
                <w:sz w:val="24"/>
                <w:sz w:val="24"/>
                <w:vertAlign w:val="baseline"/>
              </w:rPr>
            </w:r>
          </w:p>
        </w:tc>
      </w:tr>
      <w:tr>
        <w:trPr>
          <w:cantSplit w:val="false"/>
        </w:trPr>
        <w:tc>
          <w:tcPr>
            <w:tcW w:w="61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Domicilio Fiscal de la entidad</w:t>
            </w:r>
          </w:p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4264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C.P.</w:t>
            </w:r>
          </w:p>
        </w:tc>
      </w:tr>
      <w:tr>
        <w:trPr>
          <w:cantSplit w:val="false"/>
        </w:trPr>
        <w:tc>
          <w:tcPr>
            <w:tcW w:w="10393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C.I.F de la entidad</w:t>
            </w:r>
          </w:p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</w:tr>
      <w:tr>
        <w:trPr>
          <w:cantSplit w:val="false"/>
        </w:trPr>
        <w:tc>
          <w:tcPr>
            <w:tcW w:w="10393" w:type="dxa"/>
            <w:gridSpan w:val="9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 xml:space="preserve">Teléfono de avisos                                                                                             </w:t>
            </w:r>
          </w:p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</w:tr>
      <w:tr>
        <w:trPr>
          <w:cantSplit w:val="false"/>
        </w:trPr>
        <w:tc>
          <w:tcPr>
            <w:tcW w:w="10393" w:type="dxa"/>
            <w:gridSpan w:val="9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Correo electrónico</w:t>
            </w:r>
          </w:p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</w:tr>
      <w:tr>
        <w:trPr>
          <w:cantSplit w:val="false"/>
        </w:trPr>
        <w:tc>
          <w:tcPr>
            <w:tcW w:w="10393" w:type="dxa"/>
            <w:gridSpan w:val="9"/>
            <w:tcBorders>
              <w:top w:val="single" w:sz="4" w:space="0" w:color="000001"/>
              <w:left w:val="nil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Entidad bancaria donde se desea que se ingrese la subvención</w:t>
            </w:r>
          </w:p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</w:tr>
      <w:tr>
        <w:trPr>
          <w:cantSplit w:val="false"/>
        </w:trPr>
        <w:tc>
          <w:tcPr>
            <w:tcW w:w="10393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Entidad y Agencia:</w:t>
            </w:r>
          </w:p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</w:tr>
      <w:tr>
        <w:trPr>
          <w:cantSplit w:val="false"/>
        </w:trPr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IBAN:</w:t>
            </w:r>
          </w:p>
        </w:tc>
        <w:tc>
          <w:tcPr>
            <w:tcW w:w="7847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  <w:p>
            <w:pPr>
              <w:pStyle w:val="Normal"/>
              <w:spacing w:before="0" w:after="0"/>
              <w:rPr>
                <w:position w:val="0"/>
                <w:sz w:val="24"/>
                <w:sz w:val="24"/>
                <w:vertAlign w:val="baseline"/>
              </w:rPr>
            </w:pPr>
            <w:r>
              <w:rPr>
                <w:position w:val="0"/>
                <w:sz w:val="24"/>
                <w:sz w:val="24"/>
                <w:vertAlign w:val="baseline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b/>
          <w:i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b/>
          <w:i/>
          <w:position w:val="0"/>
          <w:sz w:val="18"/>
          <w:sz w:val="18"/>
          <w:szCs w:val="18"/>
          <w:vertAlign w:val="baseline"/>
        </w:rPr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b/>
          <w:position w:val="0"/>
          <w:sz w:val="18"/>
          <w:sz w:val="18"/>
          <w:szCs w:val="18"/>
          <w:vertAlign w:val="baseline"/>
        </w:rPr>
        <w:t xml:space="preserve">EXPONE: </w:t>
      </w: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>Que a la vista de la Convocatoria de Subvenciones en materia de Creación, crecimiento y consolidación de proyectos para emprendedores 2018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color w:val="auto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b/>
          <w:position w:val="0"/>
          <w:sz w:val="18"/>
          <w:sz w:val="18"/>
          <w:szCs w:val="18"/>
          <w:vertAlign w:val="baseline"/>
        </w:rPr>
        <w:t xml:space="preserve">DECLARA </w:t>
      </w: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 xml:space="preserve">Que cumple con la totalidad de los requisitos exigidos </w:t>
      </w:r>
      <w:r>
        <w:rPr>
          <w:rFonts w:eastAsia="Arial" w:cs="Arial" w:ascii="Arial" w:hAnsi="Arial"/>
          <w:color w:val="auto"/>
          <w:position w:val="0"/>
          <w:sz w:val="18"/>
          <w:sz w:val="18"/>
          <w:szCs w:val="18"/>
          <w:vertAlign w:val="baseline"/>
        </w:rPr>
        <w:t>en el artículo 11</w:t>
      </w: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 xml:space="preserve"> de la Ordenanza General Municipal y</w:t>
      </w:r>
      <w:r>
        <w:rPr>
          <w:rFonts w:eastAsia="Arial" w:cs="Arial" w:ascii="Arial" w:hAnsi="Arial"/>
          <w:b/>
          <w:position w:val="0"/>
          <w:sz w:val="18"/>
          <w:sz w:val="18"/>
          <w:szCs w:val="18"/>
          <w:vertAlign w:val="baseline"/>
        </w:rPr>
        <w:t xml:space="preserve"> base</w:t>
      </w:r>
      <w:r>
        <w:rPr>
          <w:rFonts w:eastAsia="Arial" w:cs="Arial" w:ascii="Arial" w:hAnsi="Arial"/>
          <w:b/>
          <w:sz w:val="18"/>
          <w:szCs w:val="18"/>
        </w:rPr>
        <w:t xml:space="preserve">s reguladoras </w:t>
      </w:r>
      <w:r>
        <w:rPr>
          <w:rFonts w:eastAsia="Arial" w:cs="Arial" w:ascii="Arial" w:hAnsi="Arial"/>
          <w:b/>
          <w:position w:val="0"/>
          <w:sz w:val="18"/>
          <w:sz w:val="18"/>
          <w:szCs w:val="18"/>
          <w:vertAlign w:val="baseline"/>
        </w:rPr>
        <w:t>de Subvenciones del Ayuntamiento de Zaragoza y su sector público</w:t>
      </w: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 xml:space="preserve"> y los específicos de la presente convocatoria y</w:t>
      </w:r>
      <w:r>
        <w:rPr>
          <w:rFonts w:eastAsia="Arial" w:cs="Arial" w:ascii="Arial" w:hAnsi="Arial"/>
          <w:color w:val="auto"/>
          <w:position w:val="0"/>
          <w:sz w:val="18"/>
          <w:sz w:val="18"/>
          <w:szCs w:val="18"/>
          <w:vertAlign w:val="baseline"/>
        </w:rPr>
        <w:t xml:space="preserve"> autoriza al Excmo. Ayuntamiento de Zaragoza a solicitar los certificados de estar al corriente de pago con el  Ayuntamiento de Zaragoza, la Seguridad Social y la Agencia Tributaria.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color w:val="auto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color w:val="FF3333"/>
          <w:position w:val="0"/>
          <w:sz w:val="18"/>
          <w:sz w:val="18"/>
          <w:szCs w:val="18"/>
          <w:vertAlign w:val="baseline"/>
        </w:rPr>
        <w:tab/>
      </w:r>
      <w:r>
        <w:rPr>
          <w:rFonts w:eastAsia="Arial" w:cs="Arial" w:ascii="Arial" w:hAnsi="Arial"/>
          <w:color w:val="auto"/>
          <w:position w:val="0"/>
          <w:sz w:val="18"/>
          <w:sz w:val="18"/>
          <w:szCs w:val="18"/>
          <w:vertAlign w:val="baseline"/>
        </w:rPr>
        <w:t xml:space="preserve">Si el interesado no consintiera las consultas previstas en el párrafo anterior, deberá aportar los documentos acreditativos </w:t>
      </w:r>
      <w:r>
        <w:rPr>
          <w:rFonts w:eastAsia="Arial" w:cs="Arial" w:ascii="Arial" w:hAnsi="Arial"/>
          <w:color w:val="auto"/>
          <w:position w:val="0"/>
          <w:sz w:val="18"/>
          <w:sz w:val="18"/>
          <w:szCs w:val="18"/>
          <w:vertAlign w:val="baseline"/>
        </w:rPr>
        <w:t>de estar al corriente de pago</w:t>
      </w:r>
      <w:r>
        <w:rPr>
          <w:rFonts w:eastAsia="Arial" w:cs="Arial" w:ascii="Arial" w:hAnsi="Arial"/>
          <w:color w:val="auto"/>
          <w:position w:val="0"/>
          <w:sz w:val="18"/>
          <w:sz w:val="18"/>
          <w:szCs w:val="18"/>
          <w:vertAlign w:val="baseline"/>
        </w:rPr>
        <w:t xml:space="preserve"> que se exigen en esta convocatoria.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b/>
          <w:bCs/>
          <w:color w:val="auto"/>
          <w:position w:val="0"/>
          <w:sz w:val="18"/>
          <w:sz w:val="18"/>
          <w:szCs w:val="18"/>
          <w:shd w:fill="FFFFFF" w:val="clear"/>
          <w:vertAlign w:val="baseline"/>
        </w:rPr>
      </w:pP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ab/>
      </w:r>
      <w:r>
        <w:rPr>
          <w:rFonts w:eastAsia="Arial" w:cs="Arial" w:ascii="Arial" w:hAnsi="Arial"/>
          <w:b w:val="false"/>
          <w:bCs w:val="false"/>
          <w:color w:val="auto"/>
          <w:position w:val="0"/>
          <w:sz w:val="18"/>
          <w:sz w:val="18"/>
          <w:szCs w:val="18"/>
          <w:shd w:fill="FFFFFF" w:val="clear"/>
          <w:vertAlign w:val="baseline"/>
        </w:rPr>
        <w:t>Que se ha  presentado en tiempo y forma la documentación justificativa de la subvención concedida el año anterior.</w:t>
      </w:r>
      <w:r>
        <w:rPr>
          <w:rFonts w:eastAsia="Arial" w:cs="Arial" w:ascii="Arial" w:hAnsi="Arial"/>
          <w:b/>
          <w:bCs/>
          <w:color w:val="auto"/>
          <w:position w:val="0"/>
          <w:sz w:val="18"/>
          <w:sz w:val="18"/>
          <w:szCs w:val="18"/>
          <w:shd w:fill="FFFFFF" w:val="clear"/>
          <w:vertAlign w:val="baseline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ab/>
        <w:t xml:space="preserve">Que actúa como representante legal de la Entidad, en cumplimiento de lo establecido en la base </w:t>
      </w: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>séptima</w:t>
      </w: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 xml:space="preserve"> de esta convocatoria.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b/>
          <w:position w:val="0"/>
          <w:sz w:val="18"/>
          <w:sz w:val="18"/>
          <w:szCs w:val="18"/>
          <w:vertAlign w:val="baseline"/>
        </w:rPr>
        <w:t xml:space="preserve">SOLICITA: </w:t>
      </w: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>que ateniéndose a lo establecido en la base sexta de la convocatoria</w:t>
      </w:r>
      <w:r>
        <w:rPr>
          <w:rFonts w:eastAsia="Arial" w:cs="Arial" w:ascii="Arial" w:hAnsi="Arial"/>
          <w:b/>
          <w:position w:val="0"/>
          <w:sz w:val="18"/>
          <w:sz w:val="18"/>
          <w:szCs w:val="18"/>
          <w:vertAlign w:val="baseline"/>
        </w:rPr>
        <w:t xml:space="preserve"> </w:t>
      </w: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>le sea concedida subvención para realizar el Proyecto por  la cuantía que se señala a continuación: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r>
    </w:p>
    <w:tbl>
      <w:tblPr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5710"/>
        <w:gridCol w:w="1380"/>
        <w:gridCol w:w="1213"/>
        <w:gridCol w:w="1786"/>
      </w:tblGrid>
      <w:tr>
        <w:trPr>
          <w:trHeight w:val="360" w:hRule="atLeast"/>
          <w:cantSplit w:val="false"/>
        </w:trPr>
        <w:tc>
          <w:tcPr>
            <w:tcW w:w="5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 xml:space="preserve">                                 </w:t>
            </w: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PROYECTO</w:t>
            </w: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Arial" w:cs="Arial" w:ascii="Arial" w:hAnsi="Arial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6"/>
                <w:sz w:val="16"/>
                <w:szCs w:val="16"/>
                <w:vertAlign w:val="baseline"/>
              </w:rPr>
              <w:t xml:space="preserve"> </w:t>
            </w:r>
            <w:r>
              <w:rPr>
                <w:rFonts w:eastAsia="Arial" w:cs="Arial" w:ascii="Arial" w:hAnsi="Arial"/>
                <w:position w:val="0"/>
                <w:sz w:val="16"/>
                <w:sz w:val="16"/>
                <w:szCs w:val="16"/>
                <w:vertAlign w:val="baseline"/>
              </w:rPr>
              <w:t>IMPORTE TOTAL DEL PROYECTO</w:t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Arial" w:cs="Arial" w:ascii="Arial" w:hAnsi="Arial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6"/>
                <w:sz w:val="16"/>
                <w:szCs w:val="16"/>
                <w:vertAlign w:val="baseline"/>
              </w:rPr>
              <w:t>CUANTÍA SOLICITADA</w:t>
            </w:r>
          </w:p>
        </w:tc>
        <w:tc>
          <w:tcPr>
            <w:tcW w:w="1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eastAsia="Arial" w:cs="Arial" w:ascii="Arial" w:hAnsi="Arial"/>
                <w:position w:val="0"/>
                <w:sz w:val="16"/>
                <w:sz w:val="16"/>
                <w:szCs w:val="16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6"/>
                <w:sz w:val="16"/>
                <w:szCs w:val="16"/>
                <w:vertAlign w:val="baseline"/>
              </w:rPr>
              <w:t>% SOBRE EL IMPORTE TOTAL DEL PROYECTO</w:t>
            </w:r>
          </w:p>
        </w:tc>
      </w:tr>
      <w:tr>
        <w:trPr>
          <w:trHeight w:val="600" w:hRule="atLeast"/>
          <w:cantSplit w:val="false"/>
        </w:trPr>
        <w:tc>
          <w:tcPr>
            <w:tcW w:w="5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1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1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  <w:tc>
          <w:tcPr>
            <w:tcW w:w="1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ab/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</w:pPr>
      <w:r>
        <w:rPr>
          <w:rFonts w:eastAsia="Arial" w:cs="Arial" w:ascii="Arial" w:hAnsi="Arial"/>
          <w:position w:val="0"/>
          <w:sz w:val="18"/>
          <w:sz w:val="18"/>
          <w:szCs w:val="18"/>
          <w:vertAlign w:val="baseline"/>
        </w:rPr>
        <w:t>Dadas las circunstancias que concurren, tanto en el Proyecto presentado como en el/la beneficiario/a al que va destinado el mismo, no puede hacer frente a la ejecución del Proyecto sin que se proceda por parte del  Excmo. Ayuntamiento de Zaragoza al anticipo del 80% del importe de la cantidad subvencionada, por lo que se solicita que el pago de la subvención se haga en la modalidad de pago anticipado.</w:t>
      </w:r>
    </w:p>
    <w:p>
      <w:pPr>
        <w:pStyle w:val="Normal"/>
        <w:spacing w:lineRule="auto" w:line="240" w:before="0" w:after="0"/>
        <w:jc w:val="both"/>
        <w:rPr>
          <w:rFonts w:eastAsia="Arial" w:cs="Arial" w:ascii="Arial" w:hAnsi="Arial"/>
          <w:b w:val="false"/>
          <w:position w:val="0"/>
          <w:sz w:val="18"/>
          <w:sz w:val="18"/>
          <w:szCs w:val="18"/>
          <w:shd w:fill="FFFFFF" w:val="clear"/>
          <w:vertAlign w:val="baseline"/>
        </w:rPr>
      </w:pPr>
      <w:r>
        <w:rPr>
          <w:rFonts w:eastAsia="Arial" w:cs="Arial" w:ascii="Arial" w:hAnsi="Arial"/>
          <w:b w:val="false"/>
          <w:position w:val="0"/>
          <w:sz w:val="18"/>
          <w:sz w:val="18"/>
          <w:szCs w:val="18"/>
          <w:shd w:fill="FFFFFF" w:val="clear"/>
          <w:vertAlign w:val="baseline"/>
        </w:rPr>
        <w:tab/>
      </w:r>
    </w:p>
    <w:tbl>
      <w:tblPr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9988"/>
      </w:tblGrid>
      <w:tr>
        <w:trPr>
          <w:cantSplit w:val="false"/>
        </w:trPr>
        <w:tc>
          <w:tcPr>
            <w:tcW w:w="9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93" w:type="dxa"/>
            </w:tcMar>
          </w:tcPr>
          <w:p>
            <w:pPr>
              <w:pStyle w:val="Normal"/>
              <w:keepNext/>
              <w:keepLines w:val="false"/>
              <w:widowControl w:val="false"/>
              <w:pBdr>
                <w:top w:val="nil"/>
                <w:left w:val="nil"/>
                <w:bottom w:val="nil"/>
                <w:right w:val="nil"/>
              </w:pBdr>
              <w:shd w:fill="FFFFFF" w:val="clear"/>
              <w:spacing w:lineRule="auto" w:line="240" w:before="0" w:after="0"/>
              <w:ind w:left="0" w:right="0" w:hanging="0"/>
              <w:jc w:val="left"/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</w:rPr>
            </w:r>
          </w:p>
          <w:p>
            <w:pPr>
              <w:pStyle w:val="Normal"/>
              <w:keepNext/>
              <w:keepLines w:val="false"/>
              <w:widowControl w:val="false"/>
              <w:pBdr>
                <w:top w:val="nil"/>
                <w:left w:val="nil"/>
                <w:bottom w:val="nil"/>
                <w:right w:val="nil"/>
              </w:pBdr>
              <w:shd w:fill="FFFFFF" w:val="clear"/>
              <w:spacing w:lineRule="auto" w:line="240" w:before="0" w:after="0"/>
              <w:ind w:left="0" w:right="0" w:hanging="0"/>
              <w:jc w:val="left"/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r>
          </w:p>
          <w:p>
            <w:pPr>
              <w:pStyle w:val="Normal"/>
              <w:keepNext/>
              <w:keepLines w:val="false"/>
              <w:widowControl w:val="false"/>
              <w:pBdr>
                <w:top w:val="nil"/>
                <w:left w:val="nil"/>
                <w:bottom w:val="nil"/>
                <w:right w:val="nil"/>
              </w:pBdr>
              <w:shd w:fill="FFFFFF" w:val="clear"/>
              <w:spacing w:lineRule="auto" w:line="240" w:before="0" w:after="0"/>
              <w:ind w:left="0" w:right="0" w:hanging="0"/>
              <w:jc w:val="left"/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r>
          </w:p>
          <w:p>
            <w:pPr>
              <w:pStyle w:val="Normal"/>
              <w:keepNext/>
              <w:keepLines w:val="false"/>
              <w:widowControl w:val="false"/>
              <w:pBdr>
                <w:top w:val="nil"/>
                <w:left w:val="nil"/>
                <w:bottom w:val="nil"/>
                <w:right w:val="nil"/>
              </w:pBdr>
              <w:shd w:fill="FFFFFF" w:val="clear"/>
              <w:spacing w:lineRule="auto" w:line="240" w:before="0" w:after="0"/>
              <w:ind w:left="0" w:right="0" w:hanging="0"/>
              <w:jc w:val="left"/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r>
          </w:p>
          <w:p>
            <w:pPr>
              <w:pStyle w:val="Normal"/>
              <w:keepNext/>
              <w:keepLines w:val="false"/>
              <w:widowControl w:val="false"/>
              <w:pBdr>
                <w:top w:val="nil"/>
                <w:left w:val="nil"/>
                <w:bottom w:val="nil"/>
                <w:right w:val="nil"/>
              </w:pBdr>
              <w:shd w:fill="FFFFFF" w:val="clear"/>
              <w:spacing w:lineRule="auto" w:line="240" w:before="0" w:after="0"/>
              <w:ind w:left="0" w:right="0" w:hanging="0"/>
              <w:jc w:val="left"/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r>
          </w:p>
          <w:p>
            <w:pPr>
              <w:pStyle w:val="Normal"/>
              <w:keepNext/>
              <w:keepLines w:val="false"/>
              <w:widowControl w:val="false"/>
              <w:pBdr>
                <w:top w:val="nil"/>
                <w:left w:val="nil"/>
                <w:bottom w:val="nil"/>
                <w:right w:val="nil"/>
              </w:pBdr>
              <w:shd w:fill="FFFFFF" w:val="clear"/>
              <w:spacing w:lineRule="auto" w:line="240" w:before="0" w:after="0"/>
              <w:ind w:left="0" w:right="0" w:hanging="0"/>
              <w:jc w:val="left"/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FFFFFF" w:val="clear"/>
                <w:vertAlign w:val="baselin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</w:pPr>
            <w:r>
              <w:rPr>
                <w:rFonts w:eastAsia="Arial" w:cs="Arial" w:ascii="Arial" w:hAnsi="Arial"/>
                <w:position w:val="0"/>
                <w:sz w:val="18"/>
                <w:sz w:val="18"/>
                <w:szCs w:val="18"/>
                <w:vertAlign w:val="baseline"/>
              </w:rPr>
              <w:t>Fdo: firma del promotor/a del proyecto empresarial</w:t>
            </w:r>
          </w:p>
        </w:tc>
      </w:tr>
    </w:tbl>
    <w:p>
      <w:pPr>
        <w:pStyle w:val="Normal"/>
        <w:spacing w:lineRule="auto" w:line="240" w:before="0" w:after="0"/>
        <w:jc w:val="left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1134" w:footer="1134" w:bottom="1647" w:gutter="0"/>
      <w:pgNumType w:start="1"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keepNext/>
      <w:keepLines w:val="false"/>
      <w:widowControl w:val="false"/>
      <w:pBdr>
        <w:top w:val="nil"/>
        <w:left w:val="nil"/>
        <w:bottom w:val="nil"/>
        <w:right w:val="nil"/>
      </w:pBdr>
      <w:shd w:fill="FFFFFF" w:val="clear"/>
      <w:tabs>
        <w:tab w:val="center" w:pos="4818" w:leader="none"/>
        <w:tab w:val="right" w:pos="9637" w:leader="none"/>
      </w:tabs>
      <w:spacing w:lineRule="auto" w:line="240" w:before="0" w:after="0"/>
      <w:ind w:left="0" w:right="0" w:hanging="0"/>
      <w:jc w:val="center"/>
      <w:rPr>
        <w:rFonts w:eastAsia="Times New Roman" w:cs="Times New Roman" w:ascii="Times New Roman" w:hAnsi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FFFFFF" w:val="clear"/>
        <w:vertAlign w:val="baseline"/>
      </w:rPr>
    </w:pPr>
    <w:r>
      <w:rPr>
        <w:rFonts w:eastAsia="Times New Roman" w:cs="Times New Roman" w:ascii="Times New Roman" w:hAnsi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FFFFFF" w:val="clear"/>
        <w:vertAlign w:val="baseline"/>
      </w:rPr>
      <w:t xml:space="preserve">Anexo I.1. Solicitud. 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  <w:position w:val="0"/>
        <w:sz w:val="24"/>
        <w:sz w:val="24"/>
      </w:rPr>
    </w:lvl>
    <w:lvl w:ilvl="1">
      <w:start w:val="1"/>
      <w:numFmt w:val="decimal"/>
      <w:lvlText w:val="%2"/>
      <w:lvlJc w:val="left"/>
      <w:pPr>
        <w:ind w:left="576" w:hanging="576"/>
      </w:pPr>
      <w:rPr>
        <w:vertAlign w:val="baseline"/>
        <w:position w:val="0"/>
        <w:sz w:val="24"/>
        <w:sz w:val="24"/>
      </w:rPr>
    </w:lvl>
    <w:lvl w:ilvl="2">
      <w:start w:val="1"/>
      <w:numFmt w:val="decimal"/>
      <w:lvlText w:val="%3"/>
      <w:lvlJc w:val="left"/>
      <w:pPr>
        <w:ind w:left="720" w:hanging="720"/>
      </w:pPr>
      <w:rPr>
        <w:vertAlign w:val="baseline"/>
        <w:position w:val="0"/>
        <w:sz w:val="24"/>
        <w:sz w:val="24"/>
      </w:rPr>
    </w:lvl>
    <w:lvl w:ilvl="3">
      <w:start w:val="1"/>
      <w:numFmt w:val="decimal"/>
      <w:lvlText w:val="%4"/>
      <w:lvlJc w:val="left"/>
      <w:pPr>
        <w:ind w:left="864" w:hanging="864"/>
      </w:pPr>
      <w:rPr>
        <w:vertAlign w:val="baseline"/>
        <w:position w:val="0"/>
        <w:sz w:val="24"/>
        <w:sz w:val="24"/>
      </w:rPr>
    </w:lvl>
    <w:lvl w:ilvl="4">
      <w:start w:val="1"/>
      <w:numFmt w:val="decimal"/>
      <w:lvlText w:val="%5"/>
      <w:lvlJc w:val="left"/>
      <w:pPr>
        <w:ind w:left="1008" w:hanging="1008"/>
      </w:pPr>
      <w:rPr>
        <w:vertAlign w:val="baseline"/>
        <w:position w:val="0"/>
        <w:sz w:val="24"/>
        <w:sz w:val="24"/>
      </w:rPr>
    </w:lvl>
    <w:lvl w:ilvl="5">
      <w:start w:val="1"/>
      <w:numFmt w:val="decimal"/>
      <w:lvlText w:val="%6"/>
      <w:lvlJc w:val="left"/>
      <w:pPr>
        <w:ind w:left="1152" w:hanging="1152"/>
      </w:pPr>
      <w:rPr>
        <w:vertAlign w:val="baseline"/>
        <w:position w:val="0"/>
        <w:sz w:val="24"/>
        <w:sz w:val="24"/>
      </w:rPr>
    </w:lvl>
    <w:lvl w:ilvl="6">
      <w:start w:val="1"/>
      <w:numFmt w:val="decimal"/>
      <w:lvlText w:val="%7"/>
      <w:lvlJc w:val="left"/>
      <w:pPr>
        <w:ind w:left="1296" w:hanging="1296"/>
      </w:pPr>
      <w:rPr>
        <w:vertAlign w:val="baseline"/>
        <w:position w:val="0"/>
        <w:sz w:val="24"/>
        <w:sz w:val="24"/>
      </w:rPr>
    </w:lvl>
    <w:lvl w:ilvl="7">
      <w:start w:val="1"/>
      <w:numFmt w:val="decimal"/>
      <w:lvlText w:val="%8"/>
      <w:lvlJc w:val="left"/>
      <w:pPr>
        <w:ind w:left="1440" w:hanging="1440"/>
      </w:pPr>
      <w:rPr>
        <w:vertAlign w:val="baseline"/>
        <w:position w:val="0"/>
        <w:sz w:val="24"/>
        <w:sz w:val="24"/>
      </w:rPr>
    </w:lvl>
    <w:lvl w:ilvl="8">
      <w:start w:val="1"/>
      <w:numFmt w:val="decimal"/>
      <w:lvlText w:val="%9"/>
      <w:lvlJc w:val="left"/>
      <w:pPr>
        <w:ind w:left="1584" w:hanging="1584"/>
      </w:pPr>
      <w:rPr>
        <w:vertAlign w:val="baseline"/>
        <w:position w:val="0"/>
        <w:sz w:val="24"/>
        <w:sz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s-ES" w:eastAsia="zh-CN" w:bidi="hi-IN"/>
    </w:rPr>
  </w:style>
  <w:style w:type="paragraph" w:styleId="Encabezado1">
    <w:name w:val="Encabezado 1"/>
    <w:basedOn w:val="Encabezado"/>
    <w:next w:val="Normal"/>
    <w:pPr>
      <w:keepNext/>
      <w:keepLines/>
      <w:widowControl w:val="false"/>
      <w:suppressAutoHyphens w:val="true"/>
      <w:bidi w:val="0"/>
      <w:spacing w:lineRule="auto" w:line="240" w:before="480" w:after="120"/>
      <w:jc w:val="left"/>
    </w:pPr>
    <w:rPr>
      <w:rFonts w:ascii="Liberation Serif" w:hAnsi="Liberation Serif" w:eastAsia="Droid Sans Fallback" w:cs="FreeSans"/>
      <w:b/>
      <w:color w:val="00000A"/>
      <w:sz w:val="48"/>
      <w:szCs w:val="48"/>
      <w:lang w:val="es-ES" w:eastAsia="zh-CN" w:bidi="hi-IN"/>
    </w:rPr>
  </w:style>
  <w:style w:type="paragraph" w:styleId="Encabezado2">
    <w:name w:val="Encabezado 2"/>
    <w:basedOn w:val="Encabezado"/>
    <w:next w:val="Normal"/>
    <w:pPr>
      <w:keepNext/>
      <w:keepLines/>
      <w:widowControl w:val="false"/>
      <w:suppressAutoHyphens w:val="true"/>
      <w:bidi w:val="0"/>
      <w:spacing w:lineRule="auto" w:line="240" w:before="360" w:after="80"/>
      <w:jc w:val="left"/>
    </w:pPr>
    <w:rPr>
      <w:rFonts w:ascii="Liberation Serif" w:hAnsi="Liberation Serif" w:eastAsia="Droid Sans Fallback" w:cs="FreeSans"/>
      <w:b/>
      <w:color w:val="00000A"/>
      <w:sz w:val="36"/>
      <w:szCs w:val="36"/>
      <w:lang w:val="es-ES" w:eastAsia="zh-CN" w:bidi="hi-IN"/>
    </w:rPr>
  </w:style>
  <w:style w:type="paragraph" w:styleId="Encabezado3">
    <w:name w:val="Encabezado 3"/>
    <w:basedOn w:val="Encabezado"/>
    <w:next w:val="Normal"/>
    <w:pPr>
      <w:keepNext/>
      <w:keepLines/>
      <w:widowControl w:val="false"/>
      <w:suppressAutoHyphens w:val="true"/>
      <w:bidi w:val="0"/>
      <w:spacing w:lineRule="auto" w:line="240" w:before="280" w:after="80"/>
      <w:jc w:val="left"/>
    </w:pPr>
    <w:rPr>
      <w:rFonts w:ascii="Liberation Serif" w:hAnsi="Liberation Serif" w:eastAsia="Droid Sans Fallback" w:cs="FreeSans"/>
      <w:b/>
      <w:color w:val="00000A"/>
      <w:sz w:val="28"/>
      <w:szCs w:val="28"/>
      <w:lang w:val="es-ES" w:eastAsia="zh-CN" w:bidi="hi-IN"/>
    </w:rPr>
  </w:style>
  <w:style w:type="paragraph" w:styleId="Encabezado4">
    <w:name w:val="Encabezado 4"/>
    <w:basedOn w:val="Encabezado"/>
    <w:next w:val="Normal"/>
    <w:pPr>
      <w:keepNext/>
      <w:keepLines/>
      <w:widowControl w:val="false"/>
      <w:suppressAutoHyphens w:val="true"/>
      <w:bidi w:val="0"/>
      <w:spacing w:lineRule="auto" w:line="240" w:before="240" w:after="40"/>
      <w:jc w:val="left"/>
    </w:pPr>
    <w:rPr>
      <w:rFonts w:ascii="Liberation Serif" w:hAnsi="Liberation Serif" w:eastAsia="Droid Sans Fallback" w:cs="FreeSans"/>
      <w:b/>
      <w:color w:val="00000A"/>
      <w:sz w:val="24"/>
      <w:szCs w:val="24"/>
      <w:lang w:val="es-ES" w:eastAsia="zh-CN" w:bidi="hi-IN"/>
    </w:rPr>
  </w:style>
  <w:style w:type="paragraph" w:styleId="Encabezado5">
    <w:name w:val="Encabezado 5"/>
    <w:basedOn w:val="Encabezado"/>
    <w:next w:val="Normal"/>
    <w:pPr>
      <w:keepNext/>
      <w:keepLines/>
      <w:widowControl w:val="false"/>
      <w:suppressAutoHyphens w:val="true"/>
      <w:bidi w:val="0"/>
      <w:spacing w:lineRule="auto" w:line="240" w:before="220" w:after="40"/>
      <w:jc w:val="left"/>
    </w:pPr>
    <w:rPr>
      <w:rFonts w:ascii="Liberation Serif" w:hAnsi="Liberation Serif" w:eastAsia="Droid Sans Fallback" w:cs="FreeSans"/>
      <w:b/>
      <w:color w:val="00000A"/>
      <w:sz w:val="22"/>
      <w:szCs w:val="22"/>
      <w:lang w:val="es-ES" w:eastAsia="zh-CN" w:bidi="hi-IN"/>
    </w:rPr>
  </w:style>
  <w:style w:type="paragraph" w:styleId="Encabezado6">
    <w:name w:val="Encabezado 6"/>
    <w:basedOn w:val="Encabezado"/>
    <w:next w:val="Normal"/>
    <w:pPr>
      <w:keepNext/>
      <w:keepLines/>
      <w:widowControl w:val="false"/>
      <w:suppressAutoHyphens w:val="true"/>
      <w:bidi w:val="0"/>
      <w:spacing w:lineRule="auto" w:line="240" w:before="200" w:after="40"/>
      <w:jc w:val="left"/>
    </w:pPr>
    <w:rPr>
      <w:rFonts w:ascii="Liberation Serif" w:hAnsi="Liberation Serif" w:eastAsia="Droid Sans Fallback" w:cs="FreeSans"/>
      <w:b/>
      <w:color w:val="00000A"/>
      <w:sz w:val="20"/>
      <w:szCs w:val="20"/>
      <w:lang w:val="es-ES" w:eastAsia="zh-CN" w:bidi="hi-IN"/>
    </w:rPr>
  </w:style>
  <w:style w:type="character" w:styleId="ListLabel1">
    <w:name w:val="ListLabel 1"/>
    <w:rPr>
      <w:position w:val="0"/>
      <w:sz w:val="24"/>
      <w:sz w:val="24"/>
      <w:vertAlign w:val="baseline"/>
    </w:rPr>
  </w:style>
  <w:style w:type="character" w:styleId="ListLabel2">
    <w:name w:val="ListLabel 2"/>
    <w:rPr>
      <w:position w:val="0"/>
      <w:sz w:val="24"/>
      <w:sz w:val="24"/>
      <w:vertAlign w:val="baseline"/>
    </w:rPr>
  </w:style>
  <w:style w:type="character" w:styleId="ListLabel3">
    <w:name w:val="ListLabel 3"/>
    <w:rPr>
      <w:position w:val="0"/>
      <w:sz w:val="24"/>
      <w:sz w:val="24"/>
      <w:vertAlign w:val="baseline"/>
    </w:rPr>
  </w:style>
  <w:style w:type="paragraph" w:styleId="Encabezado">
    <w:name w:val="Encabezado"/>
    <w:basedOn w:val="Normal"/>
    <w:next w:val="Cuerpodetexto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FreeSans"/>
    </w:rPr>
  </w:style>
  <w:style w:type="paragraph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FreeSans"/>
    </w:rPr>
  </w:style>
  <w:style w:type="paragraph" w:styleId="LOnormal" w:default="1">
    <w:name w:val="LO-normal"/>
    <w:pPr>
      <w:widowControl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s-ES" w:eastAsia="zh-CN" w:bidi="hi-IN"/>
    </w:rPr>
  </w:style>
  <w:style w:type="paragraph" w:styleId="Ttulo">
    <w:name w:val="Título"/>
    <w:basedOn w:val="LOnormal"/>
    <w:next w:val="Normal"/>
    <w:pPr>
      <w:keepNext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ítulo"/>
    <w:basedOn w:val="LOnormal"/>
    <w:next w:val="Normal"/>
    <w:pPr>
      <w:keepNext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Piedepgina">
    <w:name w:val="Pie de página"/>
    <w:basedOn w:val="Normal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LibreOffice/4.2.6.3$Windows_x86 LibreOffice_project/3fd416d4c6db7d3204c17ce57a1d70f6e531ee21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es-ES</dc:language>
  <cp:revision>0</cp:revision>
</cp:coreProperties>
</file>